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90BD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eastAsia="宋体" w:cs="宋体" w:asciiTheme="minorAscii" w:hAnsiTheme="minorAscii"/>
          <w:color w:val="333333"/>
          <w:kern w:val="0"/>
          <w:sz w:val="44"/>
          <w:szCs w:val="44"/>
          <w:lang w:eastAsia="zh-CN"/>
        </w:rPr>
      </w:pPr>
      <w:r>
        <w:rPr>
          <w:rFonts w:hint="default" w:eastAsia="宋体" w:cs="宋体" w:asciiTheme="minorAscii" w:hAnsiTheme="minorAscii"/>
          <w:color w:val="333333"/>
          <w:kern w:val="0"/>
          <w:sz w:val="44"/>
          <w:szCs w:val="44"/>
          <w:lang w:eastAsia="zh-CN"/>
        </w:rPr>
        <w:t>中山市古镇人民医院新院区手机移动充电设备合作项目公告</w:t>
      </w:r>
    </w:p>
    <w:p w14:paraId="20FE635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3009007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来院人员提供便民服务，改善就医体验，提升医院形象。消除消防安全隐患，提供安全的充电保障，确保通讯畅通。通过合作分成模式，引入专业的第三方服务商，在医院各科室及公共区域部署手机充电设备。服务商负责所有设备的投资、安装、运营、维护和更新，医院方提供场地与电力支持，双方共享收益服务。</w:t>
      </w:r>
    </w:p>
    <w:p w14:paraId="2313403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一、项目名称：中山市古镇人民医院新院区手机移动充电设备合作项目</w:t>
      </w:r>
    </w:p>
    <w:p w14:paraId="436FEFD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项目地点：中山市古镇人民医院新院区</w:t>
      </w:r>
    </w:p>
    <w:p w14:paraId="25A059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二、采购说明：</w:t>
      </w:r>
    </w:p>
    <w:p w14:paraId="17D0DB9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（一）该项目报价要求各报价单位报分成比例和服务方案，无分成比例和服务方案的单位作无效报价。</w:t>
      </w:r>
    </w:p>
    <w:p w14:paraId="12DDD00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确定中选单位方式：在规定的时间地点递交报名报价文件，合格报名报价供应商达到三家及以上的，采用比价方式采购，以医院分成占比最高的供应商中选（选取壹名供应商，若报价单位所报价相同的，将采用摇珠或者抽签方式选定最终中选单位）。</w:t>
      </w:r>
    </w:p>
    <w:p w14:paraId="090D71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（三）采购过程中，报名参与的供应商不足3家或递交响应文件的供应商不足3家或通过资格、符合性审查的供应商不足3家，采购人可采取以下任意一种方式进行采购：</w:t>
      </w:r>
    </w:p>
    <w:p w14:paraId="0A7DDDF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1）项目作废，重新组织采购工作；</w:t>
      </w:r>
    </w:p>
    <w:p w14:paraId="016C8E6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2）报名参与的供应商只有2家或递交响应文件的供应商只有2家或通过资格、符合性审查的供应商只有2家，询价采购活动可以继续进行，并按照定选原则成交供应商；</w:t>
      </w:r>
    </w:p>
    <w:p w14:paraId="6EA4DFD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3）报名参与的供应商只有1家或递交响应文件的供应商只有1家或通过资格、符合性审查的供应商只有1家，按照符合采购要求，价格合理中选的方式确定成交供应商。</w:t>
      </w:r>
    </w:p>
    <w:p w14:paraId="423D1E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三、设备技术要求</w:t>
      </w:r>
    </w:p>
    <w:p w14:paraId="28C587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（一）安全性与合规性：</w:t>
      </w:r>
    </w:p>
    <w:p w14:paraId="511309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1）设备必须通过国家3C强制认证，符合GB4943.1等电气安全标准；</w:t>
      </w:r>
    </w:p>
    <w:p w14:paraId="420048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2）具备过压、过流、过载、短路、充满自动断电等多重安全保护机制；</w:t>
      </w:r>
    </w:p>
    <w:p w14:paraId="730E8F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3）外壳必须采用阻燃材料，确保消防安全。</w:t>
      </w:r>
    </w:p>
    <w:p w14:paraId="1D2BE0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（二）设备类型与功能：</w:t>
      </w:r>
    </w:p>
    <w:p w14:paraId="497DF1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1）主要类型： 智能充电柜、充电桩（立式/壁挂式）；</w:t>
      </w:r>
    </w:p>
    <w:p w14:paraId="16E61A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2）充电方式： 支持有线快充（Type-C, Lightning, Micro-USB等多种接口，最大支持15W及以上）。</w:t>
      </w:r>
    </w:p>
    <w:p w14:paraId="76DC6B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（三）技术平台：</w:t>
      </w:r>
    </w:p>
    <w:p w14:paraId="1C92D6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1）后台管理系统：供应商需提供完善的云端管理后台，医院方可远程查看所有设备的实时状态（在线/离线、使用率、故障报警等）；</w:t>
      </w:r>
    </w:p>
    <w:p w14:paraId="2AEFD1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2）用户端：支持主流移动支付（微信、支付宝）扫码解锁和充电，操作流程简单，无需下载额外APP；</w:t>
      </w:r>
    </w:p>
    <w:p w14:paraId="365281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3）数据支持：定期向医院提供设备使用情况数据（收益分成明细）。</w:t>
      </w:r>
    </w:p>
    <w:p w14:paraId="314C74E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四、移动充电收费（上限价）</w:t>
      </w:r>
    </w:p>
    <w:p w14:paraId="4908F0D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起步价：2-4元/小时（前5分钟免费，之后按1小时起算）；</w:t>
      </w:r>
    </w:p>
    <w:p w14:paraId="28F7634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24小时封顶价：40元（租用一天最多收取的费用）；</w:t>
      </w:r>
    </w:p>
    <w:p w14:paraId="0A5F129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总封顶价：99元（如果用户迟迟不归还，达到一定天数后会按总封顶价买断）。</w:t>
      </w:r>
    </w:p>
    <w:p w14:paraId="63290F9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五、各科室部署</w:t>
      </w:r>
    </w:p>
    <w:p w14:paraId="7774AA4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根据医院需求数量投放设备，设备数量、型号有变动，供应商须无条件配合。</w:t>
      </w:r>
    </w:p>
    <w:tbl>
      <w:tblPr>
        <w:tblStyle w:val="4"/>
        <w:tblpPr w:leftFromText="180" w:rightFromText="180" w:vertAnchor="text" w:horzAnchor="page" w:tblpX="1770" w:tblpY="218"/>
        <w:tblOverlap w:val="never"/>
        <w:tblW w:w="8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2221"/>
        <w:gridCol w:w="1440"/>
        <w:gridCol w:w="3120"/>
        <w:gridCol w:w="990"/>
      </w:tblGrid>
      <w:tr w14:paraId="3A59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C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5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投放科室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设备数量</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1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5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91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8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BD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门诊楼（4层）</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473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7F1E">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6孔/12孔移动充电柜机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BEE">
            <w:pPr>
              <w:jc w:val="center"/>
              <w:rPr>
                <w:rFonts w:hint="eastAsia" w:ascii="宋体" w:hAnsi="宋体" w:eastAsia="宋体" w:cs="宋体"/>
                <w:i w:val="0"/>
                <w:iCs w:val="0"/>
                <w:color w:val="000000"/>
                <w:sz w:val="21"/>
                <w:szCs w:val="21"/>
                <w:u w:val="none"/>
              </w:rPr>
            </w:pPr>
          </w:p>
        </w:tc>
      </w:tr>
      <w:tr w14:paraId="0E3A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F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C1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医技楼（5层）</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7E3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8736">
            <w:pPr>
              <w:jc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6孔/12孔移动充电柜机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3176">
            <w:pPr>
              <w:jc w:val="center"/>
              <w:rPr>
                <w:rFonts w:hint="eastAsia" w:ascii="宋体" w:hAnsi="宋体" w:eastAsia="宋体" w:cs="宋体"/>
                <w:i w:val="0"/>
                <w:iCs w:val="0"/>
                <w:color w:val="000000"/>
                <w:sz w:val="21"/>
                <w:szCs w:val="21"/>
                <w:u w:val="none"/>
              </w:rPr>
            </w:pPr>
          </w:p>
        </w:tc>
      </w:tr>
      <w:tr w14:paraId="3034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4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5E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住院楼（15层）</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7B4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03B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6孔/12孔移动充电柜机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4DF">
            <w:pPr>
              <w:jc w:val="center"/>
              <w:rPr>
                <w:rFonts w:hint="eastAsia" w:ascii="宋体" w:hAnsi="宋体" w:eastAsia="宋体" w:cs="宋体"/>
                <w:i w:val="0"/>
                <w:iCs w:val="0"/>
                <w:color w:val="000000"/>
                <w:sz w:val="21"/>
                <w:szCs w:val="21"/>
                <w:u w:val="none"/>
              </w:rPr>
            </w:pPr>
          </w:p>
        </w:tc>
      </w:tr>
      <w:tr w14:paraId="1771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2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1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386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31A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E0DD">
            <w:pPr>
              <w:jc w:val="center"/>
              <w:rPr>
                <w:rFonts w:hint="eastAsia" w:ascii="宋体" w:hAnsi="宋体" w:eastAsia="宋体" w:cs="宋体"/>
                <w:i w:val="0"/>
                <w:iCs w:val="0"/>
                <w:color w:val="000000"/>
                <w:sz w:val="21"/>
                <w:szCs w:val="21"/>
                <w:u w:val="none"/>
              </w:rPr>
            </w:pPr>
          </w:p>
        </w:tc>
      </w:tr>
    </w:tbl>
    <w:p w14:paraId="2926EC2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68623C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六、合作模式与商务要求</w:t>
      </w:r>
    </w:p>
    <w:p w14:paraId="462C27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1.合作模式：</w:t>
      </w:r>
    </w:p>
    <w:p w14:paraId="63B1C5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收益分成模式：服务商免费提供并安装所有设备，负责全程运营维护。产生的充电收益按双方约定的比例（如医院：服务商 = X% : Y%）进行分成，按季度结算。</w:t>
      </w:r>
    </w:p>
    <w:p w14:paraId="0AC4520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2.商务要求：</w:t>
      </w:r>
    </w:p>
    <w:p w14:paraId="73DD743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合作期限： 合作期2年，期满后可根据运营情况优先续约。</w:t>
      </w:r>
    </w:p>
    <w:p w14:paraId="4DA83DF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投资承担： 服务商承担全部设备采购、安装、网络、平台维护费用。</w:t>
      </w:r>
    </w:p>
    <w:p w14:paraId="0912D6D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收益结算： 提供透明化的线上后台，数据可实时查询，结算方式清晰、准时。</w:t>
      </w:r>
    </w:p>
    <w:p w14:paraId="18BBE19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退出机制： 合同期满或提前终止后，服务商需负责无损拆除并恢复场地原状。</w:t>
      </w:r>
    </w:p>
    <w:p w14:paraId="6287D3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七、服务与运维要求</w:t>
      </w:r>
    </w:p>
    <w:p w14:paraId="18AAC5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安装调试： 服务商需根据医院现场情况制定安装方案，所有线路布置需规范、美观，不得影响医疗活动和人员通行。安装时间需避开医疗高峰。</w:t>
      </w:r>
    </w:p>
    <w:p w14:paraId="345C4F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运维响应：</w:t>
      </w:r>
    </w:p>
    <w:p w14:paraId="17080F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提供7x24小时客服热线。</w:t>
      </w:r>
    </w:p>
    <w:p w14:paraId="0DAA19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设备故障需在接到报修后4小时内响应，24小时内解决。</w:t>
      </w:r>
    </w:p>
    <w:p w14:paraId="576803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定期巡检（每月至少一次），包括设备清洁、消毒、功能检查等。</w:t>
      </w:r>
    </w:p>
    <w:p w14:paraId="240194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内容管理： 医院方对设备屏幕上发布的广告和信息内容拥有审核权，杜绝不良广告。</w:t>
      </w:r>
    </w:p>
    <w:p w14:paraId="18237D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保险： 服务商需购买产品责任险，为用户充电期间可能出现的财产损失提供保障。</w:t>
      </w:r>
    </w:p>
    <w:p w14:paraId="6F2BC7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八、供应商资质要求</w:t>
      </w:r>
    </w:p>
    <w:p w14:paraId="064150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具有独立法人资格及合法的经营范围。</w:t>
      </w:r>
    </w:p>
    <w:p w14:paraId="1831E5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拥有同类项目（尤其是在大型医院）的成功案例和经验。</w:t>
      </w:r>
    </w:p>
    <w:p w14:paraId="098894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具备完善的自主研发能力或稳定的设备采购渠道。</w:t>
      </w:r>
    </w:p>
    <w:p w14:paraId="02E66C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拥有专业的技术支持和运维团队。</w:t>
      </w:r>
    </w:p>
    <w:p w14:paraId="1FA6BA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企业信誉良好，无重大违法行为记录。</w:t>
      </w:r>
    </w:p>
    <w:p w14:paraId="3F2AC2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九、报价人资格要求：</w:t>
      </w:r>
    </w:p>
    <w:p w14:paraId="0326ED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必须是具有独立承担民事责任能力的在中华人民共和国境内注册的法人或其他组织。</w:t>
      </w:r>
    </w:p>
    <w:p w14:paraId="665B9A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具备《中华人民共和国政府采购法》第二十二条资格条件。</w:t>
      </w:r>
    </w:p>
    <w:p w14:paraId="122C40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不同的供应商之间有下列情形之一的，不接受作为参与同一采购项目竞争的供应商。</w:t>
      </w:r>
    </w:p>
    <w:p w14:paraId="6321473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 法定代表人或单位负责人为同一人或者存在直接控股、管理关系的供应商。</w:t>
      </w:r>
    </w:p>
    <w:p w14:paraId="05A8A7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 为采购项目提供整体设计、规范编制或者项目管理、监理、检测等服务的供应商。</w:t>
      </w:r>
    </w:p>
    <w:p w14:paraId="021D4ED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★投标人2023年以来参加本医院项目有自动放弃中标资格或被认定为提供虚假材料应标的不能参加本次项目。</w:t>
      </w:r>
    </w:p>
    <w:p w14:paraId="0BDF79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按照《财政部关于在政府采购活动中查询及使用信用记录有关问题的通知》（财库（2016）125号）的要求，供应商（本项目询价截止期前）被“信用中国”网站、“中国政府采购网”网站列入失信被执行人、重大税收违法案件当事人名单、政府采购严重违法失信行为记录名单的，不得参与本项目的政府采购活动。供应商提供未被列入“信用中国”网站(www.creditchina.gov.cn)“记录失信被执行人或重大税收违法案件当事人名单或政府采购严重违法失信行为”记录名单证明。同时，不处于中国政府采购网(www.ccgp.gov.cn)“政府采购严重违法失信行为信息记录”中的禁止参加政府采购活动期间。（说明：①于递交响应文件截止时间前五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p>
    <w:p w14:paraId="6B0861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 供应商须无围标、串标行为，投标文件提供《无围标串通等违法违规行为承诺书》（承诺书格式自行编制）和提供《廉洁承诺书》(承诺书格式自行编制)；</w:t>
      </w:r>
    </w:p>
    <w:p w14:paraId="062E3BB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本项目不接受联合体报价，不允许分包，一旦发现或被举报有分包行为，将取消中标资格，并列入黑名单，永久性不接纳为供应商。</w:t>
      </w:r>
    </w:p>
    <w:p w14:paraId="163A8B2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十、报名时间和方式。（本次询价均使用北京时间，24小时制）</w:t>
      </w:r>
    </w:p>
    <w:p w14:paraId="632E82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报名时间： 2025年11月14日至2025年11月21日(上午8:30-12:00，下午14:30-17:30分，节假日除外）</w:t>
      </w:r>
    </w:p>
    <w:p w14:paraId="20BD4B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报名地点：</w:t>
      </w:r>
      <w:r>
        <w:rPr>
          <w:rFonts w:hint="eastAsia" w:ascii="宋体" w:hAnsi="宋体" w:eastAsia="宋体" w:cs="宋体"/>
          <w:b/>
          <w:bCs/>
          <w:sz w:val="21"/>
          <w:szCs w:val="21"/>
          <w:lang w:val="en-US" w:eastAsia="zh-CN"/>
        </w:rPr>
        <w:t>中山市古镇人民医院新院区总务科。</w:t>
      </w:r>
    </w:p>
    <w:p w14:paraId="1B9DCD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报名方式：报价单位提交以下资料现场报名（报价文件与报名可同一时间），不接受电话、快递、邮寄等方式报名及提交资料。</w:t>
      </w:r>
    </w:p>
    <w:p w14:paraId="447399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报名资料：①有效营业执照复印件、②法定代表人证明书原件、③经办人身份证复印件及法定代表人授权委托书原件。以上证件现场报名期间均需提供原件核查，复印件加盖公章作为报名备案资料。</w:t>
      </w:r>
    </w:p>
    <w:p w14:paraId="66741A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十一、本询价文件规定的时间（本次询价均使用北京时间，24小时制）。</w:t>
      </w:r>
    </w:p>
    <w:p w14:paraId="6BB652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十二、报名及递交报价文件截止时间： 2025年11月21 日上午11:00时（北京时间）。</w:t>
      </w:r>
    </w:p>
    <w:p w14:paraId="342756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十三、询价评选时间：2025年11月21</w:t>
      </w:r>
      <w:bookmarkStart w:id="0" w:name="_GoBack"/>
      <w:bookmarkEnd w:id="0"/>
      <w:r>
        <w:rPr>
          <w:rFonts w:hint="eastAsia" w:ascii="宋体" w:hAnsi="宋体" w:eastAsia="宋体" w:cs="宋体"/>
          <w:sz w:val="21"/>
          <w:szCs w:val="21"/>
          <w:lang w:val="en-US" w:eastAsia="zh-CN"/>
        </w:rPr>
        <w:t>日下午15:30（北京时间）。</w:t>
      </w:r>
    </w:p>
    <w:p w14:paraId="0FCEEF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十四、</w:t>
      </w:r>
      <w:r>
        <w:rPr>
          <w:rFonts w:hint="eastAsia" w:ascii="宋体" w:hAnsi="宋体" w:eastAsia="宋体" w:cs="宋体"/>
          <w:b/>
          <w:bCs/>
          <w:sz w:val="21"/>
          <w:szCs w:val="21"/>
          <w:lang w:val="en-US" w:eastAsia="zh-CN"/>
        </w:rPr>
        <w:t>递交询价报价文件地点：中山市古镇人民医院新院区总务科。</w:t>
      </w:r>
    </w:p>
    <w:p w14:paraId="268224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十五、中山市古镇人民医院将不负责报价人准备报价文件和递交报价文件所发生的任何成本或费用。</w:t>
      </w:r>
    </w:p>
    <w:p w14:paraId="1EF88CF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十六、有关此次询价之事宜，可按下列地址以书面形式向古镇人民医院查询：</w:t>
      </w:r>
    </w:p>
    <w:p w14:paraId="0FF67CD8">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采购人：中山市古镇人民医院</w:t>
      </w:r>
    </w:p>
    <w:p w14:paraId="17FE708F">
      <w:pPr>
        <w:keepNext w:val="0"/>
        <w:keepLines w:val="0"/>
        <w:pageBreakBefore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地址:</w:t>
      </w:r>
      <w:r>
        <w:rPr>
          <w:rFonts w:hint="eastAsia" w:ascii="宋体" w:hAnsi="宋体" w:eastAsia="宋体" w:cs="宋体"/>
          <w:b/>
          <w:bCs/>
          <w:sz w:val="21"/>
          <w:szCs w:val="21"/>
        </w:rPr>
        <w:t>中山市古镇</w:t>
      </w:r>
      <w:r>
        <w:rPr>
          <w:rFonts w:hint="eastAsia" w:ascii="宋体" w:hAnsi="宋体" w:eastAsia="宋体" w:cs="宋体"/>
          <w:b/>
          <w:bCs/>
          <w:sz w:val="21"/>
          <w:szCs w:val="21"/>
          <w:lang w:val="en-US" w:eastAsia="zh-CN"/>
        </w:rPr>
        <w:t>镇华博</w:t>
      </w:r>
      <w:r>
        <w:rPr>
          <w:rFonts w:hint="eastAsia" w:ascii="宋体" w:hAnsi="宋体" w:eastAsia="宋体" w:cs="宋体"/>
          <w:b/>
          <w:bCs/>
          <w:sz w:val="21"/>
          <w:szCs w:val="21"/>
        </w:rPr>
        <w:t>路1</w:t>
      </w:r>
      <w:r>
        <w:rPr>
          <w:rFonts w:hint="eastAsia" w:ascii="宋体" w:hAnsi="宋体" w:eastAsia="宋体" w:cs="宋体"/>
          <w:b/>
          <w:bCs/>
          <w:sz w:val="21"/>
          <w:szCs w:val="21"/>
          <w:lang w:val="en-US" w:eastAsia="zh-CN"/>
        </w:rPr>
        <w:t>99</w:t>
      </w:r>
      <w:r>
        <w:rPr>
          <w:rFonts w:hint="eastAsia" w:ascii="宋体" w:hAnsi="宋体" w:eastAsia="宋体" w:cs="宋体"/>
          <w:b/>
          <w:bCs/>
          <w:sz w:val="21"/>
          <w:szCs w:val="21"/>
        </w:rPr>
        <w:t>号古镇人民医院</w:t>
      </w:r>
      <w:r>
        <w:rPr>
          <w:rFonts w:hint="eastAsia" w:ascii="宋体" w:hAnsi="宋体" w:eastAsia="宋体" w:cs="宋体"/>
          <w:b/>
          <w:bCs/>
          <w:sz w:val="21"/>
          <w:szCs w:val="21"/>
          <w:lang w:val="en-US" w:eastAsia="zh-CN"/>
        </w:rPr>
        <w:t>新院</w:t>
      </w:r>
      <w:r>
        <w:rPr>
          <w:rFonts w:hint="eastAsia" w:ascii="宋体" w:hAnsi="宋体" w:eastAsia="宋体" w:cs="宋体"/>
          <w:b/>
          <w:bCs/>
          <w:sz w:val="21"/>
          <w:szCs w:val="21"/>
        </w:rPr>
        <w:t>区</w:t>
      </w:r>
      <w:r>
        <w:rPr>
          <w:rFonts w:hint="eastAsia" w:ascii="宋体" w:hAnsi="宋体" w:eastAsia="宋体" w:cs="宋体"/>
          <w:b/>
          <w:bCs/>
          <w:sz w:val="21"/>
          <w:szCs w:val="21"/>
          <w:lang w:val="en-US" w:eastAsia="zh-CN"/>
        </w:rPr>
        <w:t>负一楼</w:t>
      </w:r>
      <w:r>
        <w:rPr>
          <w:rFonts w:hint="eastAsia" w:ascii="宋体" w:hAnsi="宋体" w:eastAsia="宋体" w:cs="宋体"/>
          <w:b/>
          <w:bCs/>
          <w:sz w:val="21"/>
          <w:szCs w:val="21"/>
        </w:rPr>
        <w:t>总务科</w:t>
      </w:r>
    </w:p>
    <w:p w14:paraId="3E08E43F">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联系人：张先生   </w:t>
      </w:r>
    </w:p>
    <w:p w14:paraId="796CF4DC">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  话：0760-22323790   </w:t>
      </w:r>
    </w:p>
    <w:p w14:paraId="368E914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十七、监督部门：古镇人民医院监察室   </w:t>
      </w:r>
    </w:p>
    <w:p w14:paraId="34FCEE40">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联系电话：0760-22329962</w:t>
      </w:r>
    </w:p>
    <w:p w14:paraId="306D0C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79AF2326">
      <w:pPr>
        <w:keepNext w:val="0"/>
        <w:keepLines w:val="0"/>
        <w:pageBreakBefore w:val="0"/>
        <w:kinsoku/>
        <w:wordWrap/>
        <w:overflowPunct/>
        <w:topLinePunct w:val="0"/>
        <w:autoSpaceDE/>
        <w:autoSpaceDN/>
        <w:bidi w:val="0"/>
        <w:adjustRightInd/>
        <w:snapToGrid/>
        <w:spacing w:line="360" w:lineRule="auto"/>
        <w:ind w:firstLine="5040" w:firstLineChars="2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中山市古镇人民医院总务科</w:t>
      </w:r>
    </w:p>
    <w:p w14:paraId="4AC52A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2025年11月14日</w:t>
      </w:r>
    </w:p>
    <w:p w14:paraId="38804C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6D4150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2401FD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FF558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CC456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报价要求</w:t>
      </w:r>
    </w:p>
    <w:p w14:paraId="77CD9A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7996C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报</w:t>
      </w:r>
      <w:r>
        <w:rPr>
          <w:rFonts w:hint="eastAsia" w:ascii="宋体" w:hAnsi="宋体" w:eastAsia="宋体" w:cs="宋体"/>
          <w:sz w:val="21"/>
          <w:szCs w:val="21"/>
          <w:lang w:val="en-US"/>
        </w:rPr>
        <w:t>价单位必须按要求完整填写相关附表，并签字盖章</w:t>
      </w:r>
    </w:p>
    <w:p w14:paraId="79B0F9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1、该报价文件要求一正一副，封面应当注明项目名称、项目编号、供应商名称（加盖单位公章），密封递交。</w:t>
      </w:r>
    </w:p>
    <w:p w14:paraId="73B9BD4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2、报价文件正本与副本可以单独密封包装，也可以所有询价文件密封包装在一个密封袋内。密封袋的封口处应粘贴处理。</w:t>
      </w:r>
    </w:p>
    <w:p w14:paraId="28688E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3、密封外包装加盖供应商印章。</w:t>
      </w:r>
    </w:p>
    <w:p w14:paraId="2FEB58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4、如果未按要求密封和标记，采购人对误投或提前启封概不负责。</w:t>
      </w:r>
    </w:p>
    <w:p w14:paraId="79311C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5、★供应商必须根据采购项目的技术参数按顺序逐条响应，否则经专家小组讨论后可作作废处理。</w:t>
      </w:r>
    </w:p>
    <w:p w14:paraId="492964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6、招标文件中凡有“★”标识的内容条款为关键条款，投标供应商必须对此作出回答并完全满足这些要求不可以出现任何负偏离，对这些关键条款的任何负偏离将视为无效投标。</w:t>
      </w:r>
    </w:p>
    <w:p w14:paraId="3961A7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1FDF6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C3D9E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ECA0F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4BC46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29FDD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2D081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65D3FD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116EA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81F91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BB21D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7FA70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DFB28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3F491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C30CE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D8F5B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D60D8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40A4E93">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表1 报价函</w:t>
      </w:r>
    </w:p>
    <w:p w14:paraId="33F8F2C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致：中山市中山市古镇人民医院</w:t>
      </w:r>
    </w:p>
    <w:p w14:paraId="1933D06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根据贵方的中山市古镇人民医院2025年办公设备维修配件采购项目进行采购的询价邀请函，签字代表</w:t>
      </w:r>
      <w:r>
        <w:rPr>
          <w:rFonts w:hint="eastAsia" w:ascii="宋体" w:hAnsi="宋体" w:eastAsia="宋体" w:cs="宋体"/>
          <w:sz w:val="21"/>
          <w:szCs w:val="21"/>
          <w:u w:val="single"/>
          <w:lang w:val="en-US"/>
        </w:rPr>
        <w:t xml:space="preserve">         （姓名、职务）         </w:t>
      </w:r>
      <w:r>
        <w:rPr>
          <w:rFonts w:hint="eastAsia" w:ascii="宋体" w:hAnsi="宋体" w:eastAsia="宋体" w:cs="宋体"/>
          <w:sz w:val="21"/>
          <w:szCs w:val="21"/>
          <w:lang w:val="en-US"/>
        </w:rPr>
        <w:t>代表报价人</w:t>
      </w:r>
      <w:r>
        <w:rPr>
          <w:rFonts w:hint="eastAsia" w:ascii="宋体" w:hAnsi="宋体" w:eastAsia="宋体" w:cs="宋体"/>
          <w:sz w:val="21"/>
          <w:szCs w:val="21"/>
          <w:u w:val="single"/>
          <w:lang w:val="en-US"/>
        </w:rPr>
        <w:t xml:space="preserve">    （报价单位名称）       </w:t>
      </w:r>
      <w:r>
        <w:rPr>
          <w:rFonts w:hint="eastAsia" w:ascii="宋体" w:hAnsi="宋体" w:eastAsia="宋体" w:cs="宋体"/>
          <w:sz w:val="21"/>
          <w:szCs w:val="21"/>
          <w:lang w:val="en-US"/>
        </w:rPr>
        <w:t>参加报价，并提交报价文件。</w:t>
      </w:r>
    </w:p>
    <w:p w14:paraId="0790D9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据此函，本人宣布同意如下：</w:t>
      </w:r>
    </w:p>
    <w:p w14:paraId="63934F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所附“报价一览表”规定的应提供服务费报价为：</w:t>
      </w:r>
    </w:p>
    <w:p w14:paraId="394DF3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（大写），</w:t>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（小写）。</w:t>
      </w:r>
    </w:p>
    <w:p w14:paraId="0A8809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CDE26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报价人代表姓名、职务（印刷体）：</w:t>
      </w:r>
    </w:p>
    <w:p w14:paraId="60AD9E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报价人名称：（加盖公章）</w:t>
      </w:r>
      <w:r>
        <w:rPr>
          <w:rFonts w:hint="eastAsia" w:ascii="宋体" w:hAnsi="宋体" w:eastAsia="宋体" w:cs="宋体"/>
          <w:sz w:val="21"/>
          <w:szCs w:val="21"/>
          <w:lang w:val="en-US"/>
        </w:rPr>
        <w:tab/>
      </w:r>
      <w:r>
        <w:rPr>
          <w:rFonts w:hint="eastAsia" w:ascii="宋体" w:hAnsi="宋体" w:eastAsia="宋体" w:cs="宋体"/>
          <w:sz w:val="21"/>
          <w:szCs w:val="21"/>
          <w:lang w:val="en-US"/>
        </w:rPr>
        <w:tab/>
      </w:r>
      <w:r>
        <w:rPr>
          <w:rFonts w:hint="eastAsia" w:ascii="宋体" w:hAnsi="宋体" w:eastAsia="宋体" w:cs="宋体"/>
          <w:sz w:val="21"/>
          <w:szCs w:val="21"/>
          <w:lang w:val="en-US"/>
        </w:rPr>
        <w:tab/>
      </w:r>
      <w:r>
        <w:rPr>
          <w:rFonts w:hint="eastAsia" w:ascii="宋体" w:hAnsi="宋体" w:eastAsia="宋体" w:cs="宋体"/>
          <w:sz w:val="21"/>
          <w:szCs w:val="21"/>
          <w:lang w:val="en-US"/>
        </w:rPr>
        <w:tab/>
      </w:r>
      <w:r>
        <w:rPr>
          <w:rFonts w:hint="eastAsia" w:ascii="宋体" w:hAnsi="宋体" w:eastAsia="宋体" w:cs="宋体"/>
          <w:sz w:val="21"/>
          <w:szCs w:val="21"/>
          <w:lang w:val="en-US"/>
        </w:rPr>
        <w:tab/>
      </w:r>
      <w:r>
        <w:rPr>
          <w:rFonts w:hint="eastAsia" w:ascii="宋体" w:hAnsi="宋体" w:eastAsia="宋体" w:cs="宋体"/>
          <w:sz w:val="21"/>
          <w:szCs w:val="21"/>
          <w:lang w:val="en-US"/>
        </w:rPr>
        <w:tab/>
      </w:r>
    </w:p>
    <w:p w14:paraId="2FD6F84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法定代表人签字（或其委托的全权代表人）：                     年   月    日</w:t>
      </w:r>
    </w:p>
    <w:p w14:paraId="6D2203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注：法定代表人委托全权代表人，需附法定代表人授权书。</w:t>
      </w:r>
    </w:p>
    <w:p w14:paraId="74EA17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09A82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511D2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40F50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2D40B9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E3ACF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9C045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9D895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001829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8F783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CAC42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7249DE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B7D9D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ADB45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AEDE0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0675E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44269E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6DA9B6A2">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1"/>
          <w:szCs w:val="21"/>
          <w:lang w:val="en-US"/>
        </w:rPr>
      </w:pPr>
      <w:r>
        <w:rPr>
          <w:rFonts w:hint="eastAsia" w:ascii="宋体" w:hAnsi="宋体" w:eastAsia="宋体" w:cs="宋体"/>
          <w:b/>
          <w:bCs/>
          <w:sz w:val="32"/>
          <w:szCs w:val="32"/>
          <w:lang w:val="en-US"/>
        </w:rPr>
        <w:t>表2 法定代表人授权委托书</w:t>
      </w:r>
    </w:p>
    <w:p w14:paraId="4FCA4A4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致：中山市古镇人民医院：</w:t>
      </w:r>
    </w:p>
    <w:p w14:paraId="404817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351D927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兹授权以下同志（见身份证复印件），为我方参与（项目名称）采购项目事务代理人，其权限是：</w:t>
      </w:r>
      <w:r>
        <w:rPr>
          <w:rFonts w:hint="eastAsia" w:ascii="宋体" w:hAnsi="宋体" w:eastAsia="宋体" w:cs="宋体"/>
          <w:sz w:val="21"/>
          <w:szCs w:val="21"/>
          <w:u w:val="single"/>
          <w:lang w:val="en-US"/>
        </w:rPr>
        <w:t xml:space="preserve">全权代表本公司参与上述采购项目的采购工作，负责提供与签署确认一切文书资料，以及向贵方递交的任何补充承诺 </w:t>
      </w:r>
      <w:r>
        <w:rPr>
          <w:rFonts w:hint="eastAsia" w:ascii="宋体" w:hAnsi="宋体" w:eastAsia="宋体" w:cs="宋体"/>
          <w:sz w:val="21"/>
          <w:szCs w:val="21"/>
          <w:lang w:val="en-US"/>
        </w:rPr>
        <w:t>。</w:t>
      </w:r>
    </w:p>
    <w:p w14:paraId="36ABA9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4332D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授权单位：                        （盖章）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法定代表人：              （签名或盖私章）</w:t>
      </w:r>
    </w:p>
    <w:p w14:paraId="07EEA4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有效期限：至        年       月      日       签发日期：</w:t>
      </w:r>
    </w:p>
    <w:p w14:paraId="340C3A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E5573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附：代理人姓名：         性别：                   年龄：        身份证号码：</w:t>
      </w:r>
    </w:p>
    <w:p w14:paraId="5E25EB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联系电话：</w:t>
      </w:r>
    </w:p>
    <w:p w14:paraId="560DEA1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有效通讯电子邮箱：</w:t>
      </w:r>
    </w:p>
    <w:p w14:paraId="577B2F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营业执照号码：                         </w:t>
      </w:r>
    </w:p>
    <w:p w14:paraId="475F77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经济性质：</w:t>
      </w:r>
    </w:p>
    <w:p w14:paraId="6269CC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说明：1.法定代表人为企业事业单位、国家机关、社会团体的主要行政负责人。</w:t>
      </w:r>
    </w:p>
    <w:p w14:paraId="15B358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  2.内容必须填写真实、清楚、涂改无效，不得转让、买卖。</w:t>
      </w:r>
    </w:p>
    <w:p w14:paraId="4240351C">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3.将此证明书提交对方作为合同附件。</w:t>
      </w:r>
    </w:p>
    <w:p w14:paraId="109A4B5E">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4.授权权限：全权代表本公司参与上述采购项目的询价，负责提供与签署确认一切文书资料，以及向贵方递交的任何补充承诺。</w:t>
      </w:r>
    </w:p>
    <w:p w14:paraId="3F6C1C40">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5.有效期限：与本公司响应文件中选注的询价有效期相同，自本单位盖公章之日起生效。</w:t>
      </w:r>
    </w:p>
    <w:p w14:paraId="76E27538">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6.询价签字代表为法定代表人，则本表不适用。</w:t>
      </w:r>
    </w:p>
    <w:p w14:paraId="4910D94F">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7.身份证复印件（或扫描件）必须清晰可见。</w:t>
      </w:r>
    </w:p>
    <w:p w14:paraId="0F3D83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column">
                  <wp:posOffset>3087370</wp:posOffset>
                </wp:positionH>
                <wp:positionV relativeFrom="paragraph">
                  <wp:posOffset>163195</wp:posOffset>
                </wp:positionV>
                <wp:extent cx="2266315" cy="1315085"/>
                <wp:effectExtent l="6350" t="6350" r="13335" b="12065"/>
                <wp:wrapNone/>
                <wp:docPr id="4" name="圆角矩形 4"/>
                <wp:cNvGraphicFramePr/>
                <a:graphic xmlns:a="http://schemas.openxmlformats.org/drawingml/2006/main">
                  <a:graphicData uri="http://schemas.microsoft.com/office/word/2010/wordprocessingShape">
                    <wps:wsp>
                      <wps:cNvSpPr/>
                      <wps:spPr>
                        <a:xfrm>
                          <a:off x="0" y="0"/>
                          <a:ext cx="2266315" cy="1315085"/>
                        </a:xfrm>
                        <a:prstGeom prst="roundRect">
                          <a:avLst/>
                        </a:prstGeom>
                        <a:solidFill>
                          <a:schemeClr val="bg1"/>
                        </a:solidFill>
                        <a:ln>
                          <a:gradFill>
                            <a:gsLst>
                              <a:gs pos="50410">
                                <a:srgbClr val="1F1F1F"/>
                              </a:gs>
                              <a:gs pos="0">
                                <a:srgbClr val="020202"/>
                              </a:gs>
                              <a:gs pos="100000">
                                <a:srgbClr val="424242"/>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3.1pt;margin-top:12.85pt;height:103.55pt;width:178.45pt;z-index:251661312;v-text-anchor:middle;mso-width-relative:page;mso-height-relative:page;" fillcolor="#FFFFFF [3212]" filled="t" stroked="t" coordsize="21600,21600" arcsize="0.166666666666667" o:gfxdata="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Ct3ItNgAAAAKAQAADwAA&#10;AAAAAAABACAAAAAiAAAAZHJzL2Rvd25yZXYueG1sUEsBAhQAFAAAAAgAh07iQALdsZDBAgAArAUA&#10;AA4AAAAAAAAAAQAgAAAAJwEAAGRycy9lMm9Eb2MueG1sUEsFBgAAAAAGAAYAWQEAAFoGAAAAAA==&#10;">
                <v:fill on="t"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439420</wp:posOffset>
                </wp:positionH>
                <wp:positionV relativeFrom="paragraph">
                  <wp:posOffset>163195</wp:posOffset>
                </wp:positionV>
                <wp:extent cx="2266315" cy="1315085"/>
                <wp:effectExtent l="6350" t="6350" r="13335" b="12065"/>
                <wp:wrapNone/>
                <wp:docPr id="3" name="圆角矩形 3"/>
                <wp:cNvGraphicFramePr/>
                <a:graphic xmlns:a="http://schemas.openxmlformats.org/drawingml/2006/main">
                  <a:graphicData uri="http://schemas.microsoft.com/office/word/2010/wordprocessingShape">
                    <wps:wsp>
                      <wps:cNvSpPr/>
                      <wps:spPr>
                        <a:xfrm>
                          <a:off x="1908810" y="9171305"/>
                          <a:ext cx="2266315" cy="1315085"/>
                        </a:xfrm>
                        <a:prstGeom prst="roundRect">
                          <a:avLst/>
                        </a:prstGeom>
                        <a:solidFill>
                          <a:schemeClr val="bg1"/>
                        </a:solidFill>
                        <a:ln>
                          <a:gradFill>
                            <a:gsLst>
                              <a:gs pos="50410">
                                <a:srgbClr val="1F1F1F"/>
                              </a:gs>
                              <a:gs pos="0">
                                <a:srgbClr val="020202"/>
                              </a:gs>
                              <a:gs pos="100000">
                                <a:srgbClr val="424242"/>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6pt;margin-top:12.85pt;height:103.55pt;width:178.45pt;z-index:251660288;v-text-anchor:middle;mso-width-relative:page;mso-height-relative:page;" fillcolor="#FFFFFF [3212]" filled="t" stroked="t" coordsize="21600,21600" arcsize="0.166666666666667" o:gfxdata="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pBMtj9gAAAAJAQAADwAAAAAAAAABACAAAAAiAAAAZHJzL2Rvd25yZXYueG1sUEsBAhQAFAAAAAgA&#10;h07iQKkcG8nQAgAAuAUAAA4AAAAAAAAAAQAgAAAAJwEAAGRycy9lMm9Eb2MueG1sUEsFBgAAAAAG&#10;AAYAWQEAAGkGAAAAAA==&#10;">
                <v:fill on="t" focussize="0,0"/>
                <v:stroke weight="1pt" color="#000000" miterlimit="8" joinstyle="miter"/>
                <v:imagedata o:title=""/>
                <o:lock v:ext="edit" aspectratio="f"/>
              </v:roundrect>
            </w:pict>
          </mc:Fallback>
        </mc:AlternateContent>
      </w:r>
    </w:p>
    <w:p w14:paraId="077BC1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8B24F6E">
      <w:pPr>
        <w:keepNext w:val="0"/>
        <w:keepLines w:val="0"/>
        <w:pageBreakBefore w:val="0"/>
        <w:tabs>
          <w:tab w:val="left" w:pos="399"/>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被授权代表身份证正面复印件</w:t>
      </w:r>
    </w:p>
    <w:p w14:paraId="1B665E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6FED4A1F">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p>
    <w:p w14:paraId="523AEA26">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p>
    <w:p w14:paraId="324707D4">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表3  法定代表人证明书</w:t>
      </w:r>
    </w:p>
    <w:p w14:paraId="7BCC69B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57CDB4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致：中山市古镇人民医院：</w:t>
      </w:r>
    </w:p>
    <w:p w14:paraId="41F266B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FE2F6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u w:val="single"/>
          <w:lang w:val="en-US"/>
        </w:rPr>
        <w:t>（          ）</w:t>
      </w:r>
      <w:r>
        <w:rPr>
          <w:rFonts w:hint="eastAsia" w:ascii="宋体" w:hAnsi="宋体" w:eastAsia="宋体" w:cs="宋体"/>
          <w:sz w:val="21"/>
          <w:szCs w:val="21"/>
          <w:lang w:val="en-US"/>
        </w:rPr>
        <w:t>同志，现任我单位</w:t>
      </w:r>
      <w:r>
        <w:rPr>
          <w:rFonts w:hint="eastAsia" w:ascii="宋体" w:hAnsi="宋体" w:eastAsia="宋体" w:cs="宋体"/>
          <w:sz w:val="21"/>
          <w:szCs w:val="21"/>
          <w:u w:val="single"/>
          <w:lang w:val="en-US"/>
        </w:rPr>
        <w:t>（          ）</w:t>
      </w:r>
      <w:r>
        <w:rPr>
          <w:rFonts w:hint="eastAsia" w:ascii="宋体" w:hAnsi="宋体" w:eastAsia="宋体" w:cs="宋体"/>
          <w:sz w:val="21"/>
          <w:szCs w:val="21"/>
          <w:lang w:val="en-US"/>
        </w:rPr>
        <w:t>职务，为法定代表人，特此证明。</w:t>
      </w:r>
    </w:p>
    <w:p w14:paraId="579A20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90662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签发日期：                         单位：               （盖章）</w:t>
      </w:r>
    </w:p>
    <w:p w14:paraId="106C39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C7911E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附：代表人姓名：          性别：            年龄：                身份证号码：</w:t>
      </w:r>
    </w:p>
    <w:p w14:paraId="67360C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联系电话：</w:t>
      </w:r>
    </w:p>
    <w:p w14:paraId="4381B6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有效通讯电子邮箱：</w:t>
      </w:r>
    </w:p>
    <w:p w14:paraId="6EF44A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营业执照号码：                       </w:t>
      </w:r>
    </w:p>
    <w:p w14:paraId="22E3E1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经济性质：</w:t>
      </w:r>
    </w:p>
    <w:p w14:paraId="6B5996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说明：</w:t>
      </w:r>
    </w:p>
    <w:p w14:paraId="695D54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1.法定代表人为企业事业单位、国家机关、社会团体的主要行政负责人。</w:t>
      </w:r>
    </w:p>
    <w:p w14:paraId="07A9C1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2.内容必须填写真实、清楚、涂改无效，不得转让、买卖。</w:t>
      </w:r>
    </w:p>
    <w:p w14:paraId="15F2E4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3.将此证明书提交对方作为合同附件。</w:t>
      </w:r>
    </w:p>
    <w:p w14:paraId="2BB0720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4.身份证复印件（或扫描件）必须清晰可见。</w:t>
      </w:r>
    </w:p>
    <w:p w14:paraId="029D09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6B9A18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5F8565E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sz w:val="21"/>
        </w:rPr>
        <mc:AlternateContent>
          <mc:Choice Requires="wps">
            <w:drawing>
              <wp:anchor distT="0" distB="0" distL="114300" distR="114300" simplePos="0" relativeHeight="251663360" behindDoc="0" locked="0" layoutInCell="1" allowOverlap="1">
                <wp:simplePos x="0" y="0"/>
                <wp:positionH relativeFrom="column">
                  <wp:posOffset>3230245</wp:posOffset>
                </wp:positionH>
                <wp:positionV relativeFrom="paragraph">
                  <wp:posOffset>107950</wp:posOffset>
                </wp:positionV>
                <wp:extent cx="2266315" cy="1315085"/>
                <wp:effectExtent l="6350" t="6350" r="13335" b="12065"/>
                <wp:wrapNone/>
                <wp:docPr id="6" name="圆角矩形 6"/>
                <wp:cNvGraphicFramePr/>
                <a:graphic xmlns:a="http://schemas.openxmlformats.org/drawingml/2006/main">
                  <a:graphicData uri="http://schemas.microsoft.com/office/word/2010/wordprocessingShape">
                    <wps:wsp>
                      <wps:cNvSpPr/>
                      <wps:spPr>
                        <a:xfrm>
                          <a:off x="0" y="0"/>
                          <a:ext cx="2266315" cy="1315085"/>
                        </a:xfrm>
                        <a:prstGeom prst="roundRect">
                          <a:avLst/>
                        </a:prstGeom>
                        <a:solidFill>
                          <a:schemeClr val="bg1"/>
                        </a:solidFill>
                        <a:ln>
                          <a:gradFill>
                            <a:gsLst>
                              <a:gs pos="50410">
                                <a:srgbClr val="1F1F1F"/>
                              </a:gs>
                              <a:gs pos="0">
                                <a:srgbClr val="020202"/>
                              </a:gs>
                              <a:gs pos="100000">
                                <a:srgbClr val="424242"/>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35pt;margin-top:8.5pt;height:103.55pt;width:178.45pt;z-index:251663360;v-text-anchor:middle;mso-width-relative:page;mso-height-relative:page;" fillcolor="#FFFFFF [3212]" filled="t" stroked="t" coordsize="21600,21600" arcsize="0.166666666666667" o:gfxdata="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H4S+qNgAAAAKAQAADwAA&#10;AAAAAAABACAAAAAiAAAAZHJzL2Rvd25yZXYueG1sUEsBAhQAFAAAAAgAh07iQJuJe0jBAgAArAUA&#10;AA4AAAAAAAAAAQAgAAAAJwEAAGRycy9lMm9Eb2MueG1sUEsFBgAAAAAGAAYAWQEAAFoGAAAAAA==&#10;">
                <v:fill on="t"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258445</wp:posOffset>
                </wp:positionH>
                <wp:positionV relativeFrom="paragraph">
                  <wp:posOffset>107950</wp:posOffset>
                </wp:positionV>
                <wp:extent cx="2266315" cy="1315085"/>
                <wp:effectExtent l="4445" t="4445" r="15240" b="13970"/>
                <wp:wrapNone/>
                <wp:docPr id="5" name="圆角矩形 5"/>
                <wp:cNvGraphicFramePr/>
                <a:graphic xmlns:a="http://schemas.openxmlformats.org/drawingml/2006/main">
                  <a:graphicData uri="http://schemas.microsoft.com/office/word/2010/wordprocessingShape">
                    <wps:wsp>
                      <wps:cNvSpPr/>
                      <wps:spPr>
                        <a:xfrm>
                          <a:off x="0" y="0"/>
                          <a:ext cx="2266315" cy="1315085"/>
                        </a:xfrm>
                        <a:prstGeom prst="roundRect">
                          <a:avLst/>
                        </a:prstGeom>
                        <a:solidFill>
                          <a:schemeClr val="bg1"/>
                        </a:solidFill>
                        <a:ln w="6350">
                          <a:gradFill>
                            <a:gsLst>
                              <a:gs pos="50410">
                                <a:srgbClr val="1F1F1F"/>
                              </a:gs>
                              <a:gs pos="0">
                                <a:srgbClr val="020202"/>
                              </a:gs>
                              <a:gs pos="100000">
                                <a:srgbClr val="424242"/>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35pt;margin-top:8.5pt;height:103.55pt;width:178.45pt;z-index:251662336;v-text-anchor:middle;mso-width-relative:page;mso-height-relative:page;" fillcolor="#FFFFFF [3212]" filled="t" stroked="t" coordsize="21600,21600" arcsize="0.166666666666667" o:gfxdata="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pPqY92AAAAAkBAAAP&#10;AAAAAAAAAAEAIAAAACIAAABkcnMvZG93bnJldi54bWxQSwECFAAUAAAACACHTuJAWi+lLMMCAACr&#10;BQAADgAAAAAAAAABACAAAAAnAQAAZHJzL2Uyb0RvYy54bWxQSwUGAAAAAAYABgBZAQAAXAYAAAAA&#10;">
                <v:fill on="t" focussize="0,0"/>
                <v:stroke weight="0.5pt" color="#000000" miterlimit="8" joinstyle="miter"/>
                <v:imagedata o:title=""/>
                <o:lock v:ext="edit" aspectratio="f"/>
              </v:roundrect>
            </w:pict>
          </mc:Fallback>
        </mc:AlternateContent>
      </w:r>
    </w:p>
    <w:p w14:paraId="25443EC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F0BB7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599D2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B24DB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790CA1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3D959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E2F5F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62001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8C5D2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209EAC3B">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表</w:t>
      </w:r>
      <w:r>
        <w:rPr>
          <w:rFonts w:hint="eastAsia" w:ascii="宋体" w:hAnsi="宋体" w:eastAsia="宋体" w:cs="宋体"/>
          <w:b/>
          <w:bCs/>
          <w:sz w:val="32"/>
          <w:szCs w:val="32"/>
          <w:lang w:val="en-US" w:eastAsia="zh-CN"/>
        </w:rPr>
        <w:t>4</w:t>
      </w:r>
      <w:r>
        <w:rPr>
          <w:rFonts w:hint="eastAsia" w:ascii="宋体" w:hAnsi="宋体" w:eastAsia="宋体" w:cs="宋体"/>
          <w:b/>
          <w:bCs/>
          <w:sz w:val="32"/>
          <w:szCs w:val="32"/>
          <w:lang w:val="en-US"/>
        </w:rPr>
        <w:t xml:space="preserve"> 服务方案和承诺</w:t>
      </w:r>
    </w:p>
    <w:p w14:paraId="55782D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68FD8C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主要内容应包括但不限于采购需求部分（格式自定）：</w:t>
      </w:r>
    </w:p>
    <w:p w14:paraId="1E9D13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1.人员配置</w:t>
      </w:r>
    </w:p>
    <w:p w14:paraId="04E228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2.提供服务及其实施措施；</w:t>
      </w:r>
    </w:p>
    <w:p w14:paraId="21584B3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3.须采购人配合事项；</w:t>
      </w:r>
    </w:p>
    <w:p w14:paraId="6DF3B4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4.根据项目需求逐项作出承诺；</w:t>
      </w:r>
    </w:p>
    <w:p w14:paraId="19D302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5.供应商的其他资料。</w:t>
      </w:r>
    </w:p>
    <w:p w14:paraId="5AF10F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报价单位承诺书所承诺内容包含但不限于上述要素</w:t>
      </w:r>
    </w:p>
    <w:p w14:paraId="1E66CF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5197D5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B82C3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供应商名称（单位盖公章）：</w:t>
      </w:r>
    </w:p>
    <w:p w14:paraId="6D8172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F7820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 xml:space="preserve">法定代表人或其授权代表签名：                    </w:t>
      </w:r>
    </w:p>
    <w:p w14:paraId="56B47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761B45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日 期：</w:t>
      </w:r>
    </w:p>
    <w:p w14:paraId="003760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37906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0CADF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2F601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4D08B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AEB24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07F2B7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CEA3ED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39350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2952C4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6F850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50F2623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76BF7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5E80A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7C2B0D7B">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表</w:t>
      </w:r>
      <w:r>
        <w:rPr>
          <w:rFonts w:hint="eastAsia" w:ascii="宋体" w:hAnsi="宋体" w:eastAsia="宋体" w:cs="宋体"/>
          <w:b/>
          <w:bCs/>
          <w:sz w:val="32"/>
          <w:szCs w:val="32"/>
          <w:lang w:val="en-US" w:eastAsia="zh-CN"/>
        </w:rPr>
        <w:t>5</w:t>
      </w:r>
      <w:r>
        <w:rPr>
          <w:rFonts w:hint="eastAsia" w:ascii="宋体" w:hAnsi="宋体" w:eastAsia="宋体" w:cs="宋体"/>
          <w:b/>
          <w:bCs/>
          <w:sz w:val="32"/>
          <w:szCs w:val="32"/>
          <w:lang w:val="en-US"/>
        </w:rPr>
        <w:t xml:space="preserve"> 投 标 承 诺 书</w:t>
      </w:r>
    </w:p>
    <w:p w14:paraId="548A8CFE">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ab/>
      </w:r>
    </w:p>
    <w:p w14:paraId="135398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中山市古镇人民医院 ：</w:t>
      </w:r>
    </w:p>
    <w:p w14:paraId="3A3379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本投标人已详细阅读了  （项目名称）  采购文件，自愿参加上述项目投标，现就有关事项向交易中心/采购单位郑重承诺如下：</w:t>
      </w:r>
    </w:p>
    <w:p w14:paraId="34B226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1.本投标人自愿在采购文件规定的时限内按照采购文件、用户需求书、技术规范等要求完成采购任务，按时完成并验收合格。服务质量按照采购文件的承诺并满足采购文件要求。</w:t>
      </w:r>
    </w:p>
    <w:p w14:paraId="15046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2.遵守中华人民共和国、广东省、中山市有关采购、招标投标的法律法规规定，自觉维护市场经济秩序。否则，同意被废除投标资格并接受相关监管部门处罚。</w:t>
      </w:r>
    </w:p>
    <w:p w14:paraId="6E7973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3.保证投标文件内容无任何虚假。若评标过程中查出有虚假，同意作无效投标文件处理并接受相关监管部门处罚，若中标之后查出有虚假，同意废除中标资格并接受相关监管部门处罚。</w:t>
      </w:r>
    </w:p>
    <w:p w14:paraId="6E193B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4.保证投标文件不存在低于成本的恶意报价行为。</w:t>
      </w:r>
    </w:p>
    <w:p w14:paraId="60F1F9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5.保证无围标、串标行为。</w:t>
      </w:r>
    </w:p>
    <w:p w14:paraId="0FD2E7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6.保证按照采购文件及中标通知书规定商签采购合同。否则，同意接受采购人违约处罚。</w:t>
      </w:r>
    </w:p>
    <w:p w14:paraId="6D87AD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7.保证按照采购合同约定完成采购合同范围内的全部内容，履行保修责任。否则，同意接受采购人对投标人违约处理。</w:t>
      </w:r>
    </w:p>
    <w:p w14:paraId="7DEAD6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8.保证中标之后不转包，若分包将征得采购人同意并遵守相关法律法规。</w:t>
      </w:r>
    </w:p>
    <w:p w14:paraId="2E7F75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9.保证中标之后按采购文件要求向采购项目配置承诺的资源，否则，同意接受违约处罚。</w:t>
      </w:r>
    </w:p>
    <w:p w14:paraId="7C2BB5D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10.保证中标之后密切配合采购人开展工作，接受采购人的监督管理。</w:t>
      </w:r>
    </w:p>
    <w:p w14:paraId="201E025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11.保证按招标采购文件及采购合同约定的原则处理采购调整事宜，不发生签署采购合同之后恶意索赔的行为。</w:t>
      </w:r>
    </w:p>
    <w:p w14:paraId="76C1B8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12.保证不发生商业贿赂行为，不进行可能影响招投标、评标、定标过程公平、公正的任何不正当活动。</w:t>
      </w:r>
    </w:p>
    <w:p w14:paraId="684D25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本投标人在规定的报价有效期限内（本项目投标有效期为60日），将受采购文件的约束并履行投标文件的承诺。</w:t>
      </w:r>
    </w:p>
    <w:p w14:paraId="0BD1A8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3AF8B7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420344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投标人法定代表人（或法定代表人授权代表）签字：</w:t>
      </w:r>
    </w:p>
    <w:p w14:paraId="38EF42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投标人名称（签章）：</w:t>
      </w:r>
    </w:p>
    <w:p w14:paraId="02E562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日期：   年   月   日</w:t>
      </w:r>
    </w:p>
    <w:sectPr>
      <w:headerReference r:id="rId3" w:type="default"/>
      <w:footerReference r:id="rId4"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C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087C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D087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0789">
    <w:pPr>
      <w:pStyle w:val="3"/>
      <w:pBdr>
        <w:bottom w:val="none" w:color="auto" w:sz="0" w:space="1"/>
      </w:pBdr>
      <w:tabs>
        <w:tab w:val="left" w:pos="7612"/>
        <w:tab w:val="clear" w:pos="4153"/>
      </w:tabs>
      <w:jc w:val="both"/>
      <w:rPr>
        <w:rFonts w:hint="eastAsia" w:eastAsiaTheme="minorEastAsia"/>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OWE0ODg4ZDU0ZWM2YTgxN2Y4OGUyN2QwNGFiYmMifQ=="/>
  </w:docVars>
  <w:rsids>
    <w:rsidRoot w:val="003A1C3B"/>
    <w:rsid w:val="000E069F"/>
    <w:rsid w:val="00112A63"/>
    <w:rsid w:val="003A1C3B"/>
    <w:rsid w:val="00462143"/>
    <w:rsid w:val="007D45CF"/>
    <w:rsid w:val="00B01FCB"/>
    <w:rsid w:val="03D32D4D"/>
    <w:rsid w:val="05971D37"/>
    <w:rsid w:val="08327DEB"/>
    <w:rsid w:val="088A781D"/>
    <w:rsid w:val="09AB13E6"/>
    <w:rsid w:val="0AF4769B"/>
    <w:rsid w:val="0ED929A2"/>
    <w:rsid w:val="12E875D4"/>
    <w:rsid w:val="17E41539"/>
    <w:rsid w:val="1E5E5B4D"/>
    <w:rsid w:val="21AB0121"/>
    <w:rsid w:val="2418246B"/>
    <w:rsid w:val="276B7947"/>
    <w:rsid w:val="2CD1410E"/>
    <w:rsid w:val="30216AF1"/>
    <w:rsid w:val="332E353A"/>
    <w:rsid w:val="33D11E31"/>
    <w:rsid w:val="34E14DA8"/>
    <w:rsid w:val="378679C0"/>
    <w:rsid w:val="389B393F"/>
    <w:rsid w:val="394D385E"/>
    <w:rsid w:val="39A42DD1"/>
    <w:rsid w:val="39A72A85"/>
    <w:rsid w:val="3E837682"/>
    <w:rsid w:val="3FC559EF"/>
    <w:rsid w:val="416F5968"/>
    <w:rsid w:val="47C90A8F"/>
    <w:rsid w:val="4A0348F8"/>
    <w:rsid w:val="4ED47026"/>
    <w:rsid w:val="4F633BA8"/>
    <w:rsid w:val="507456B6"/>
    <w:rsid w:val="52263E21"/>
    <w:rsid w:val="54E42351"/>
    <w:rsid w:val="5B975D90"/>
    <w:rsid w:val="5C7C667E"/>
    <w:rsid w:val="5E070FAB"/>
    <w:rsid w:val="63310878"/>
    <w:rsid w:val="6348293B"/>
    <w:rsid w:val="6538486A"/>
    <w:rsid w:val="667271DD"/>
    <w:rsid w:val="6A641295"/>
    <w:rsid w:val="6E2B6696"/>
    <w:rsid w:val="6EA03B4A"/>
    <w:rsid w:val="6FCA7BB2"/>
    <w:rsid w:val="71B107C2"/>
    <w:rsid w:val="71DF6DCC"/>
    <w:rsid w:val="73866F0D"/>
    <w:rsid w:val="7BB309E9"/>
    <w:rsid w:val="7C5036C5"/>
    <w:rsid w:val="7DF60915"/>
    <w:rsid w:val="7E82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4938</Words>
  <Characters>5216</Characters>
  <Lines>6</Lines>
  <Paragraphs>1</Paragraphs>
  <TotalTime>6</TotalTime>
  <ScaleCrop>false</ScaleCrop>
  <LinksUpToDate>false</LinksUpToDate>
  <CharactersWithSpaces>5734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2023-11-15T00:45:00Z</dcterms:created>
  <dc:creator>Administrator</dc:creator>
  <cp:lastModifiedBy>洁</cp:lastModifiedBy>
  <dcterms:modified xsi:type="dcterms:W3CDTF">2025-11-14T00:27:26Z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9BF4BD38433443848FD408138415BEF3_12</vt:lpwstr>
  </property>
  <property fmtid="{D5CDD505-2E9C-101B-9397-08002B2CF9AE}" pid="4" name="KSOTemplateDocerSaveRecord">
    <vt:lpwstr>eyJoZGlkIjoiZjQ2OWE0ODg4ZDU0ZWM2YTgxN2Y4OGUyN2QwNGFiYmMiLCJ1c2VySWQiOiI1ODk2OTYzNzUifQ==</vt:lpwstr>
  </property>
</Properties>
</file>