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C0D95">
      <w:pPr>
        <w:pStyle w:val="42"/>
        <w:ind w:firstLine="210"/>
        <w:rPr>
          <w:rFonts w:hint="eastAsia" w:asciiTheme="minorEastAsia" w:hAnsiTheme="minorEastAsia" w:eastAsiaTheme="minorEastAsia" w:cstheme="minorEastAsia"/>
          <w:color w:val="auto"/>
          <w:sz w:val="21"/>
          <w:szCs w:val="21"/>
          <w:highlight w:val="none"/>
          <w:lang w:eastAsia="zh-CN"/>
        </w:rPr>
      </w:pPr>
    </w:p>
    <w:p w14:paraId="1052666B">
      <w:pPr>
        <w:spacing w:line="500" w:lineRule="exact"/>
        <w:jc w:val="both"/>
        <w:rPr>
          <w:rFonts w:hint="eastAsia" w:asciiTheme="minorEastAsia" w:hAnsiTheme="minorEastAsia" w:eastAsiaTheme="minorEastAsia" w:cstheme="minorEastAsia"/>
          <w:b/>
          <w:color w:val="auto"/>
          <w:spacing w:val="80"/>
          <w:sz w:val="21"/>
          <w:szCs w:val="21"/>
          <w:highlight w:val="none"/>
        </w:rPr>
      </w:pPr>
    </w:p>
    <w:p w14:paraId="6C64CE5C">
      <w:pPr>
        <w:spacing w:line="500" w:lineRule="exact"/>
        <w:jc w:val="center"/>
        <w:rPr>
          <w:rFonts w:hint="eastAsia" w:asciiTheme="minorEastAsia" w:hAnsiTheme="minorEastAsia" w:eastAsiaTheme="minorEastAsia" w:cstheme="minorEastAsia"/>
          <w:b/>
          <w:color w:val="auto"/>
          <w:spacing w:val="80"/>
          <w:sz w:val="21"/>
          <w:szCs w:val="21"/>
          <w:highlight w:val="none"/>
        </w:rPr>
      </w:pPr>
    </w:p>
    <w:p w14:paraId="1ADE027E">
      <w:pPr>
        <w:keepNext w:val="0"/>
        <w:keepLines w:val="0"/>
        <w:pageBreakBefore w:val="0"/>
        <w:widowControl/>
        <w:kinsoku/>
        <w:wordWrap/>
        <w:overflowPunct/>
        <w:topLinePunct w:val="0"/>
        <w:autoSpaceDE/>
        <w:autoSpaceDN/>
        <w:bidi w:val="0"/>
        <w:adjustRightInd/>
        <w:snapToGrid/>
        <w:spacing w:line="360" w:lineRule="auto"/>
        <w:ind w:left="0" w:hanging="880" w:hangingChars="200"/>
        <w:jc w:val="center"/>
        <w:textAlignment w:val="auto"/>
        <w:rPr>
          <w:rFonts w:hint="eastAsia" w:asciiTheme="minorEastAsia" w:hAnsiTheme="minorEastAsia" w:eastAsiaTheme="minorEastAsia" w:cstheme="minorEastAsia"/>
          <w:bCs/>
          <w:color w:val="auto"/>
          <w:sz w:val="44"/>
          <w:szCs w:val="44"/>
          <w:highlight w:val="none"/>
          <w:lang w:eastAsia="zh-CN"/>
        </w:rPr>
      </w:pPr>
      <w:r>
        <w:rPr>
          <w:rFonts w:hint="eastAsia" w:asciiTheme="minorEastAsia" w:hAnsiTheme="minorEastAsia" w:eastAsiaTheme="minorEastAsia" w:cstheme="minorEastAsia"/>
          <w:bCs/>
          <w:color w:val="auto"/>
          <w:sz w:val="44"/>
          <w:szCs w:val="44"/>
          <w:highlight w:val="none"/>
        </w:rPr>
        <w:t xml:space="preserve">  中山市古镇人民医院</w:t>
      </w:r>
      <w:r>
        <w:rPr>
          <w:rFonts w:hint="eastAsia" w:asciiTheme="minorEastAsia" w:hAnsiTheme="minorEastAsia" w:eastAsiaTheme="minorEastAsia" w:cstheme="minorEastAsia"/>
          <w:bCs/>
          <w:color w:val="auto"/>
          <w:sz w:val="44"/>
          <w:szCs w:val="44"/>
          <w:highlight w:val="none"/>
          <w:lang w:eastAsia="zh-CN"/>
        </w:rPr>
        <w:t>2026年信息类办公设备维修配件采购项目</w:t>
      </w:r>
    </w:p>
    <w:p w14:paraId="2159D1AC">
      <w:pPr>
        <w:pStyle w:val="42"/>
        <w:ind w:firstLine="210"/>
        <w:rPr>
          <w:rFonts w:hint="eastAsia" w:asciiTheme="minorEastAsia" w:hAnsiTheme="minorEastAsia" w:eastAsiaTheme="minorEastAsia" w:cstheme="minorEastAsia"/>
          <w:color w:val="auto"/>
          <w:sz w:val="44"/>
          <w:szCs w:val="44"/>
          <w:highlight w:val="none"/>
        </w:rPr>
      </w:pPr>
    </w:p>
    <w:p w14:paraId="220B5417">
      <w:pPr>
        <w:jc w:val="center"/>
        <w:rPr>
          <w:rFonts w:hint="eastAsia" w:asciiTheme="minorEastAsia" w:hAnsiTheme="minorEastAsia" w:eastAsiaTheme="minorEastAsia" w:cstheme="minorEastAsia"/>
          <w:b w:val="0"/>
          <w:bCs w:val="0"/>
          <w:color w:val="auto"/>
          <w:sz w:val="32"/>
          <w:szCs w:val="32"/>
          <w:highlight w:val="none"/>
        </w:rPr>
      </w:pPr>
      <w:r>
        <w:rPr>
          <w:rFonts w:hint="eastAsia" w:asciiTheme="minorEastAsia" w:hAnsiTheme="minorEastAsia" w:eastAsiaTheme="minorEastAsia" w:cstheme="minorEastAsia"/>
          <w:b w:val="0"/>
          <w:bCs w:val="0"/>
          <w:color w:val="auto"/>
          <w:sz w:val="32"/>
          <w:szCs w:val="32"/>
          <w:highlight w:val="none"/>
        </w:rPr>
        <w:t>（项目编号：</w:t>
      </w:r>
      <w:r>
        <w:rPr>
          <w:rFonts w:hint="eastAsia" w:asciiTheme="minorEastAsia" w:hAnsiTheme="minorEastAsia" w:eastAsiaTheme="minorEastAsia" w:cstheme="minorEastAsia"/>
          <w:b w:val="0"/>
          <w:bCs w:val="0"/>
          <w:color w:val="auto"/>
          <w:sz w:val="32"/>
          <w:szCs w:val="32"/>
          <w:highlight w:val="none"/>
          <w:lang w:val="en-US" w:eastAsia="zh-CN"/>
        </w:rPr>
        <w:t>GYCG-XXK</w:t>
      </w:r>
      <w:r>
        <w:rPr>
          <w:rFonts w:hint="eastAsia" w:asciiTheme="minorEastAsia" w:hAnsiTheme="minorEastAsia" w:eastAsiaTheme="minorEastAsia" w:cstheme="minorEastAsia"/>
          <w:b w:val="0"/>
          <w:bCs w:val="0"/>
          <w:color w:val="auto"/>
          <w:sz w:val="32"/>
          <w:szCs w:val="32"/>
          <w:highlight w:val="none"/>
        </w:rPr>
        <w:t>-202</w:t>
      </w:r>
      <w:r>
        <w:rPr>
          <w:rFonts w:hint="eastAsia" w:asciiTheme="minorEastAsia" w:hAnsiTheme="minorEastAsia" w:eastAsiaTheme="minorEastAsia" w:cstheme="minorEastAsia"/>
          <w:b w:val="0"/>
          <w:bCs w:val="0"/>
          <w:color w:val="auto"/>
          <w:sz w:val="32"/>
          <w:szCs w:val="32"/>
          <w:highlight w:val="none"/>
          <w:lang w:val="en-US" w:eastAsia="zh-CN"/>
        </w:rPr>
        <w:t>60805</w:t>
      </w:r>
      <w:r>
        <w:rPr>
          <w:rFonts w:hint="eastAsia" w:asciiTheme="minorEastAsia" w:hAnsiTheme="minorEastAsia" w:eastAsiaTheme="minorEastAsia" w:cstheme="minorEastAsia"/>
          <w:b w:val="0"/>
          <w:bCs w:val="0"/>
          <w:color w:val="auto"/>
          <w:sz w:val="32"/>
          <w:szCs w:val="32"/>
          <w:highlight w:val="none"/>
        </w:rPr>
        <w:t>）</w:t>
      </w:r>
    </w:p>
    <w:p w14:paraId="1A804A6E">
      <w:pPr>
        <w:pStyle w:val="42"/>
        <w:ind w:firstLine="280"/>
        <w:rPr>
          <w:rFonts w:hint="eastAsia" w:asciiTheme="minorEastAsia" w:hAnsiTheme="minorEastAsia" w:eastAsiaTheme="minorEastAsia" w:cstheme="minorEastAsia"/>
          <w:bCs/>
          <w:color w:val="auto"/>
          <w:sz w:val="21"/>
          <w:szCs w:val="21"/>
          <w:highlight w:val="none"/>
        </w:rPr>
      </w:pPr>
    </w:p>
    <w:p w14:paraId="358A7A89">
      <w:pPr>
        <w:pStyle w:val="42"/>
        <w:ind w:firstLine="440"/>
        <w:rPr>
          <w:rFonts w:hint="eastAsia" w:asciiTheme="minorEastAsia" w:hAnsiTheme="minorEastAsia" w:eastAsiaTheme="minorEastAsia" w:cstheme="minorEastAsia"/>
          <w:bCs/>
          <w:color w:val="auto"/>
          <w:sz w:val="21"/>
          <w:szCs w:val="21"/>
          <w:highlight w:val="none"/>
        </w:rPr>
      </w:pPr>
    </w:p>
    <w:p w14:paraId="624D54C2">
      <w:pPr>
        <w:pStyle w:val="42"/>
        <w:ind w:firstLine="440"/>
        <w:rPr>
          <w:rFonts w:hint="eastAsia" w:asciiTheme="minorEastAsia" w:hAnsiTheme="minorEastAsia" w:eastAsiaTheme="minorEastAsia" w:cstheme="minorEastAsia"/>
          <w:bCs/>
          <w:color w:val="auto"/>
          <w:sz w:val="21"/>
          <w:szCs w:val="21"/>
          <w:highlight w:val="none"/>
        </w:rPr>
      </w:pPr>
    </w:p>
    <w:p w14:paraId="598D5E06">
      <w:pPr>
        <w:jc w:val="center"/>
        <w:rPr>
          <w:rFonts w:hint="eastAsia" w:asciiTheme="minorEastAsia" w:hAnsiTheme="minorEastAsia" w:eastAsiaTheme="minorEastAsia" w:cstheme="minorEastAsia"/>
          <w:color w:val="auto"/>
          <w:sz w:val="44"/>
          <w:szCs w:val="44"/>
          <w:highlight w:val="none"/>
        </w:rPr>
      </w:pPr>
    </w:p>
    <w:p w14:paraId="7AB9356C">
      <w:pPr>
        <w:jc w:val="center"/>
        <w:rPr>
          <w:rFonts w:hint="eastAsia" w:asciiTheme="minorEastAsia" w:hAnsiTheme="minorEastAsia" w:eastAsiaTheme="minorEastAsia" w:cstheme="minorEastAsia"/>
          <w:color w:val="auto"/>
          <w:sz w:val="84"/>
          <w:szCs w:val="84"/>
          <w:highlight w:val="none"/>
        </w:rPr>
      </w:pPr>
      <w:r>
        <w:rPr>
          <w:rFonts w:hint="eastAsia" w:asciiTheme="minorEastAsia" w:hAnsiTheme="minorEastAsia" w:eastAsiaTheme="minorEastAsia" w:cstheme="minorEastAsia"/>
          <w:b/>
          <w:bCs/>
          <w:color w:val="auto"/>
          <w:spacing w:val="60"/>
          <w:sz w:val="84"/>
          <w:szCs w:val="84"/>
          <w:highlight w:val="none"/>
        </w:rPr>
        <w:t>采购文件</w:t>
      </w:r>
    </w:p>
    <w:p w14:paraId="514EFB42">
      <w:pPr>
        <w:pStyle w:val="42"/>
        <w:ind w:firstLine="520"/>
        <w:rPr>
          <w:rFonts w:hint="eastAsia" w:asciiTheme="minorEastAsia" w:hAnsiTheme="minorEastAsia" w:eastAsiaTheme="minorEastAsia" w:cstheme="minorEastAsia"/>
          <w:color w:val="auto"/>
          <w:sz w:val="44"/>
          <w:szCs w:val="44"/>
          <w:highlight w:val="none"/>
        </w:rPr>
      </w:pPr>
    </w:p>
    <w:p w14:paraId="4FDE92BE">
      <w:pPr>
        <w:pStyle w:val="42"/>
        <w:ind w:firstLine="520"/>
        <w:rPr>
          <w:rFonts w:hint="eastAsia" w:asciiTheme="minorEastAsia" w:hAnsiTheme="minorEastAsia" w:eastAsiaTheme="minorEastAsia" w:cstheme="minorEastAsia"/>
          <w:color w:val="auto"/>
          <w:sz w:val="44"/>
          <w:szCs w:val="44"/>
          <w:highlight w:val="none"/>
          <w:lang w:eastAsia="zh-CN"/>
        </w:rPr>
      </w:pPr>
    </w:p>
    <w:p w14:paraId="584FD3C8">
      <w:pPr>
        <w:pStyle w:val="42"/>
        <w:ind w:firstLine="520"/>
        <w:rPr>
          <w:rFonts w:hint="eastAsia" w:asciiTheme="minorEastAsia" w:hAnsiTheme="minorEastAsia" w:eastAsiaTheme="minorEastAsia" w:cstheme="minorEastAsia"/>
          <w:color w:val="auto"/>
          <w:sz w:val="44"/>
          <w:szCs w:val="44"/>
          <w:highlight w:val="none"/>
          <w:lang w:eastAsia="zh-CN"/>
        </w:rPr>
      </w:pPr>
    </w:p>
    <w:p w14:paraId="7C9FD7AA">
      <w:pPr>
        <w:pStyle w:val="42"/>
        <w:ind w:firstLine="520"/>
        <w:rPr>
          <w:rFonts w:hint="eastAsia" w:asciiTheme="minorEastAsia" w:hAnsiTheme="minorEastAsia" w:eastAsiaTheme="minorEastAsia" w:cstheme="minorEastAsia"/>
          <w:color w:val="auto"/>
          <w:sz w:val="44"/>
          <w:szCs w:val="44"/>
          <w:highlight w:val="none"/>
          <w:lang w:eastAsia="zh-CN"/>
        </w:rPr>
      </w:pPr>
    </w:p>
    <w:p w14:paraId="701C9FFF">
      <w:pPr>
        <w:rPr>
          <w:rFonts w:hint="eastAsia" w:asciiTheme="minorEastAsia" w:hAnsiTheme="minorEastAsia" w:eastAsiaTheme="minorEastAsia" w:cstheme="minorEastAsia"/>
          <w:color w:val="auto"/>
          <w:sz w:val="36"/>
          <w:szCs w:val="36"/>
          <w:highlight w:val="none"/>
        </w:rPr>
      </w:pPr>
    </w:p>
    <w:p w14:paraId="0E9813C1">
      <w:pPr>
        <w:spacing w:line="360" w:lineRule="auto"/>
        <w:jc w:val="center"/>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中山市古镇人民医院</w:t>
      </w:r>
    </w:p>
    <w:p w14:paraId="7AFAE677">
      <w:pPr>
        <w:spacing w:line="360" w:lineRule="auto"/>
        <w:jc w:val="center"/>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二○二</w:t>
      </w:r>
      <w:r>
        <w:rPr>
          <w:rFonts w:hint="eastAsia" w:asciiTheme="minorEastAsia" w:hAnsiTheme="minorEastAsia" w:eastAsiaTheme="minorEastAsia" w:cstheme="minorEastAsia"/>
          <w:b/>
          <w:bCs/>
          <w:color w:val="auto"/>
          <w:sz w:val="36"/>
          <w:szCs w:val="36"/>
          <w:highlight w:val="none"/>
          <w:lang w:val="en-US" w:eastAsia="zh-CN"/>
        </w:rPr>
        <w:t>六</w:t>
      </w:r>
      <w:r>
        <w:rPr>
          <w:rFonts w:hint="eastAsia" w:asciiTheme="minorEastAsia" w:hAnsiTheme="minorEastAsia" w:eastAsiaTheme="minorEastAsia" w:cstheme="minorEastAsia"/>
          <w:b/>
          <w:bCs/>
          <w:color w:val="auto"/>
          <w:sz w:val="36"/>
          <w:szCs w:val="36"/>
          <w:highlight w:val="none"/>
        </w:rPr>
        <w:t>年</w:t>
      </w:r>
      <w:r>
        <w:rPr>
          <w:rFonts w:hint="eastAsia" w:asciiTheme="minorEastAsia" w:hAnsiTheme="minorEastAsia" w:eastAsiaTheme="minorEastAsia" w:cstheme="minorEastAsia"/>
          <w:b/>
          <w:bCs/>
          <w:color w:val="auto"/>
          <w:sz w:val="36"/>
          <w:szCs w:val="36"/>
          <w:highlight w:val="none"/>
          <w:lang w:val="en-US" w:eastAsia="zh-CN"/>
        </w:rPr>
        <w:t>八</w:t>
      </w:r>
      <w:r>
        <w:rPr>
          <w:rFonts w:hint="eastAsia" w:asciiTheme="minorEastAsia" w:hAnsiTheme="minorEastAsia" w:eastAsiaTheme="minorEastAsia" w:cstheme="minorEastAsia"/>
          <w:b/>
          <w:bCs/>
          <w:color w:val="auto"/>
          <w:sz w:val="36"/>
          <w:szCs w:val="36"/>
          <w:highlight w:val="none"/>
        </w:rPr>
        <w:t>月</w:t>
      </w:r>
      <w:r>
        <w:rPr>
          <w:rFonts w:hint="eastAsia" w:asciiTheme="minorEastAsia" w:hAnsiTheme="minorEastAsia" w:eastAsiaTheme="minorEastAsia" w:cstheme="minorEastAsia"/>
          <w:color w:val="auto"/>
          <w:sz w:val="36"/>
          <w:szCs w:val="36"/>
          <w:highlight w:val="none"/>
        </w:rPr>
        <w:t xml:space="preserve"> </w:t>
      </w:r>
    </w:p>
    <w:p w14:paraId="0E48BD0E">
      <w:pPr>
        <w:pStyle w:val="90"/>
        <w:jc w:val="left"/>
        <w:rPr>
          <w:rFonts w:hint="eastAsia" w:asciiTheme="minorEastAsia" w:hAnsiTheme="minorEastAsia" w:eastAsiaTheme="minorEastAsia" w:cstheme="minorEastAsia"/>
          <w:color w:val="auto"/>
          <w:sz w:val="21"/>
          <w:szCs w:val="21"/>
          <w:highlight w:val="none"/>
        </w:rPr>
        <w:sectPr>
          <w:headerReference r:id="rId5"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linePitch="312" w:charSpace="0"/>
        </w:sectPr>
      </w:pPr>
    </w:p>
    <w:p w14:paraId="08A8B843">
      <w:pPr>
        <w:pStyle w:val="90"/>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lang w:val="en-US" w:eastAsia="zh-CN"/>
        </w:rPr>
        <w:t>一、</w:t>
      </w:r>
      <w:r>
        <w:rPr>
          <w:rFonts w:hint="eastAsia" w:asciiTheme="minorEastAsia" w:hAnsiTheme="minorEastAsia" w:eastAsiaTheme="minorEastAsia" w:cstheme="minorEastAsia"/>
          <w:color w:val="auto"/>
          <w:sz w:val="32"/>
          <w:szCs w:val="32"/>
          <w:highlight w:val="none"/>
        </w:rPr>
        <w:t>采购邀请函</w:t>
      </w:r>
    </w:p>
    <w:p w14:paraId="10A74E0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auto"/>
          <w:kern w:val="28"/>
          <w:sz w:val="21"/>
          <w:szCs w:val="21"/>
          <w:highlight w:val="none"/>
        </w:rPr>
      </w:pPr>
      <w:r>
        <w:rPr>
          <w:rFonts w:hint="eastAsia" w:asciiTheme="minorEastAsia" w:hAnsiTheme="minorEastAsia" w:eastAsiaTheme="minorEastAsia" w:cstheme="minorEastAsia"/>
          <w:b/>
          <w:bCs/>
          <w:color w:val="auto"/>
          <w:kern w:val="28"/>
          <w:sz w:val="21"/>
          <w:szCs w:val="21"/>
          <w:highlight w:val="none"/>
        </w:rPr>
        <w:t>各潜在供应商：</w:t>
      </w:r>
    </w:p>
    <w:p w14:paraId="0CFA34DA">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kern w:val="28"/>
          <w:sz w:val="21"/>
          <w:szCs w:val="21"/>
          <w:highlight w:val="none"/>
        </w:rPr>
      </w:pPr>
      <w:r>
        <w:rPr>
          <w:rFonts w:hint="eastAsia" w:asciiTheme="minorEastAsia" w:hAnsiTheme="minorEastAsia" w:eastAsiaTheme="minorEastAsia" w:cstheme="minorEastAsia"/>
          <w:bCs/>
          <w:color w:val="auto"/>
          <w:kern w:val="28"/>
          <w:sz w:val="21"/>
          <w:szCs w:val="21"/>
          <w:highlight w:val="none"/>
        </w:rPr>
        <w:t>中山市古镇人民医院对</w:t>
      </w:r>
      <w:r>
        <w:rPr>
          <w:rFonts w:hint="eastAsia" w:asciiTheme="minorEastAsia" w:hAnsiTheme="minorEastAsia" w:eastAsiaTheme="minorEastAsia" w:cstheme="minorEastAsia"/>
          <w:bCs/>
          <w:color w:val="auto"/>
          <w:kern w:val="28"/>
          <w:sz w:val="21"/>
          <w:szCs w:val="21"/>
          <w:highlight w:val="none"/>
          <w:lang w:eastAsia="zh-CN"/>
        </w:rPr>
        <w:t>中中山市古镇人民医院2026年信息类办公设备维修配件采购项目</w:t>
      </w:r>
      <w:r>
        <w:rPr>
          <w:rFonts w:hint="eastAsia" w:asciiTheme="minorEastAsia" w:hAnsiTheme="minorEastAsia" w:eastAsiaTheme="minorEastAsia" w:cstheme="minorEastAsia"/>
          <w:bCs/>
          <w:color w:val="auto"/>
          <w:kern w:val="28"/>
          <w:sz w:val="21"/>
          <w:szCs w:val="21"/>
          <w:highlight w:val="none"/>
        </w:rPr>
        <w:t>进行</w:t>
      </w:r>
      <w:r>
        <w:rPr>
          <w:rFonts w:hint="eastAsia" w:asciiTheme="minorEastAsia" w:hAnsiTheme="minorEastAsia" w:eastAsiaTheme="minorEastAsia" w:cstheme="minorEastAsia"/>
          <w:bCs/>
          <w:color w:val="auto"/>
          <w:kern w:val="28"/>
          <w:sz w:val="21"/>
          <w:szCs w:val="21"/>
          <w:highlight w:val="none"/>
          <w:lang w:val="en-US" w:eastAsia="zh-CN"/>
        </w:rPr>
        <w:t>采</w:t>
      </w:r>
      <w:r>
        <w:rPr>
          <w:rFonts w:hint="eastAsia" w:asciiTheme="minorEastAsia" w:hAnsiTheme="minorEastAsia" w:eastAsiaTheme="minorEastAsia" w:cstheme="minorEastAsia"/>
          <w:bCs/>
          <w:color w:val="auto"/>
          <w:kern w:val="28"/>
          <w:sz w:val="21"/>
          <w:szCs w:val="21"/>
          <w:highlight w:val="none"/>
        </w:rPr>
        <w:t>购，欢迎符合资格条件的报价人报价。</w:t>
      </w:r>
    </w:p>
    <w:p w14:paraId="3BFB138B">
      <w:pPr>
        <w:keepNext w:val="0"/>
        <w:keepLines w:val="0"/>
        <w:pageBreakBefore w:val="0"/>
        <w:numPr>
          <w:ilvl w:val="0"/>
          <w:numId w:val="3"/>
        </w:numPr>
        <w:tabs>
          <w:tab w:val="left" w:pos="530"/>
          <w:tab w:val="clear" w:pos="420"/>
        </w:tabs>
        <w:kinsoku/>
        <w:wordWrap/>
        <w:overflowPunct/>
        <w:topLinePunct w:val="0"/>
        <w:autoSpaceDE/>
        <w:autoSpaceDN/>
        <w:bidi w:val="0"/>
        <w:adjustRightInd/>
        <w:snapToGrid/>
        <w:spacing w:line="360" w:lineRule="auto"/>
        <w:ind w:left="530" w:leftChars="0" w:hanging="530" w:firstLineChars="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 w:val="0"/>
          <w:bCs/>
          <w:color w:val="auto"/>
          <w:kern w:val="28"/>
          <w:sz w:val="21"/>
          <w:szCs w:val="21"/>
          <w:highlight w:val="none"/>
        </w:rPr>
        <w:t>项目名称：</w:t>
      </w:r>
      <w:r>
        <w:rPr>
          <w:rFonts w:hint="eastAsia" w:asciiTheme="minorEastAsia" w:hAnsiTheme="minorEastAsia" w:eastAsiaTheme="minorEastAsia" w:cstheme="minorEastAsia"/>
          <w:bCs/>
          <w:color w:val="auto"/>
          <w:kern w:val="28"/>
          <w:sz w:val="21"/>
          <w:szCs w:val="21"/>
          <w:highlight w:val="none"/>
          <w:lang w:eastAsia="zh-CN"/>
        </w:rPr>
        <w:t>中山市古镇人民医院2026年信息类办公设备维修配件采购项目</w:t>
      </w:r>
      <w:r>
        <w:rPr>
          <w:rFonts w:hint="eastAsia" w:asciiTheme="minorEastAsia" w:hAnsiTheme="minorEastAsia" w:eastAsiaTheme="minorEastAsia" w:cstheme="minorEastAsia"/>
          <w:bCs/>
          <w:color w:val="auto"/>
          <w:sz w:val="21"/>
          <w:szCs w:val="21"/>
          <w:highlight w:val="none"/>
          <w:lang w:eastAsia="zh-CN"/>
        </w:rPr>
        <w:t>。</w:t>
      </w:r>
    </w:p>
    <w:p w14:paraId="3D2EF598">
      <w:pPr>
        <w:keepNext w:val="0"/>
        <w:keepLines w:val="0"/>
        <w:pageBreakBefore w:val="0"/>
        <w:numPr>
          <w:ilvl w:val="0"/>
          <w:numId w:val="3"/>
        </w:numPr>
        <w:tabs>
          <w:tab w:val="left" w:pos="530"/>
          <w:tab w:val="clear" w:pos="420"/>
        </w:tabs>
        <w:kinsoku/>
        <w:wordWrap/>
        <w:overflowPunct/>
        <w:topLinePunct w:val="0"/>
        <w:autoSpaceDE/>
        <w:autoSpaceDN/>
        <w:bidi w:val="0"/>
        <w:adjustRightInd/>
        <w:snapToGrid/>
        <w:spacing w:line="360" w:lineRule="auto"/>
        <w:ind w:left="530" w:leftChars="0" w:hanging="53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预算金额</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bCs/>
          <w:color w:val="auto"/>
          <w:sz w:val="21"/>
          <w:szCs w:val="21"/>
          <w:highlight w:val="none"/>
          <w:lang w:val="en-US" w:eastAsia="zh-CN"/>
        </w:rPr>
        <w:t>100000.00</w:t>
      </w:r>
      <w:r>
        <w:rPr>
          <w:rFonts w:hint="eastAsia" w:asciiTheme="minorEastAsia" w:hAnsiTheme="minorEastAsia" w:eastAsiaTheme="minorEastAsia" w:cstheme="minorEastAsia"/>
          <w:bCs/>
          <w:color w:val="auto"/>
          <w:sz w:val="21"/>
          <w:szCs w:val="21"/>
          <w:highlight w:val="none"/>
        </w:rPr>
        <w:t>元</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含税</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w:t>
      </w:r>
    </w:p>
    <w:p w14:paraId="05624D02">
      <w:pPr>
        <w:keepNext w:val="0"/>
        <w:keepLines w:val="0"/>
        <w:pageBreakBefore w:val="0"/>
        <w:numPr>
          <w:ilvl w:val="0"/>
          <w:numId w:val="3"/>
        </w:numPr>
        <w:tabs>
          <w:tab w:val="left" w:pos="530"/>
          <w:tab w:val="clear" w:pos="420"/>
        </w:tabs>
        <w:kinsoku/>
        <w:wordWrap/>
        <w:overflowPunct/>
        <w:topLinePunct w:val="0"/>
        <w:autoSpaceDE/>
        <w:autoSpaceDN/>
        <w:bidi w:val="0"/>
        <w:adjustRightInd/>
        <w:snapToGrid/>
        <w:spacing w:line="360" w:lineRule="auto"/>
        <w:ind w:left="530" w:leftChars="0" w:hanging="53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1"/>
          <w:highlight w:val="none"/>
        </w:rPr>
        <w:t>采购说明：</w:t>
      </w:r>
    </w:p>
    <w:p w14:paraId="2E3E9846">
      <w:pPr>
        <w:keepNext w:val="0"/>
        <w:keepLines w:val="0"/>
        <w:pageBreakBefore w:val="0"/>
        <w:tabs>
          <w:tab w:val="left" w:pos="7391"/>
        </w:tabs>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（一）该项目报价要求各报价单位报</w:t>
      </w:r>
      <w:r>
        <w:rPr>
          <w:rFonts w:hint="eastAsia" w:asciiTheme="minorEastAsia" w:hAnsiTheme="minorEastAsia" w:eastAsiaTheme="minorEastAsia" w:cstheme="minorEastAsia"/>
          <w:bCs/>
          <w:color w:val="auto"/>
          <w:sz w:val="21"/>
          <w:szCs w:val="21"/>
          <w:highlight w:val="none"/>
          <w:lang w:val="en-US" w:eastAsia="zh-CN"/>
        </w:rPr>
        <w:t>下浮率</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bCs/>
          <w:color w:val="auto"/>
          <w:sz w:val="21"/>
          <w:szCs w:val="21"/>
          <w:highlight w:val="none"/>
          <w:lang w:val="en-US" w:eastAsia="zh-CN"/>
        </w:rPr>
        <w:t>下浮率低于0%</w:t>
      </w:r>
      <w:r>
        <w:rPr>
          <w:rFonts w:hint="eastAsia" w:asciiTheme="minorEastAsia" w:hAnsiTheme="minorEastAsia" w:eastAsiaTheme="minorEastAsia" w:cstheme="minorEastAsia"/>
          <w:bCs/>
          <w:color w:val="auto"/>
          <w:sz w:val="21"/>
          <w:szCs w:val="21"/>
          <w:highlight w:val="none"/>
        </w:rPr>
        <w:t>的单位作无效报价。</w:t>
      </w:r>
    </w:p>
    <w:p w14:paraId="4C3EAB40">
      <w:pPr>
        <w:keepNext w:val="0"/>
        <w:keepLines w:val="0"/>
        <w:pageBreakBefore w:val="0"/>
        <w:tabs>
          <w:tab w:val="left" w:pos="7391"/>
        </w:tabs>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（二）确定</w:t>
      </w:r>
      <w:r>
        <w:rPr>
          <w:rFonts w:hint="eastAsia" w:asciiTheme="minorEastAsia" w:hAnsiTheme="minorEastAsia" w:eastAsiaTheme="minorEastAsia" w:cstheme="minorEastAsia"/>
          <w:bCs/>
          <w:color w:val="auto"/>
          <w:sz w:val="21"/>
          <w:szCs w:val="21"/>
          <w:highlight w:val="none"/>
          <w:lang w:eastAsia="zh-CN"/>
        </w:rPr>
        <w:t>中选</w:t>
      </w:r>
      <w:r>
        <w:rPr>
          <w:rFonts w:hint="eastAsia" w:asciiTheme="minorEastAsia" w:hAnsiTheme="minorEastAsia" w:eastAsiaTheme="minorEastAsia" w:cstheme="minorEastAsia"/>
          <w:bCs/>
          <w:color w:val="auto"/>
          <w:sz w:val="21"/>
          <w:szCs w:val="21"/>
          <w:highlight w:val="none"/>
        </w:rPr>
        <w:t>单位方式：报名成功后的单位均进入报价环节，在规定的时间地点递交报价文件，</w:t>
      </w:r>
      <w:r>
        <w:rPr>
          <w:rFonts w:hint="eastAsia" w:asciiTheme="minorEastAsia" w:hAnsiTheme="minorEastAsia" w:eastAsiaTheme="minorEastAsia" w:cstheme="minorEastAsia"/>
          <w:color w:val="auto"/>
          <w:sz w:val="21"/>
          <w:szCs w:val="21"/>
          <w:highlight w:val="none"/>
          <w:shd w:val="clear" w:color="auto" w:fill="FFFFFF"/>
        </w:rPr>
        <w:t>合格报名供应商达到三家及以上的，采用</w:t>
      </w:r>
      <w:r>
        <w:rPr>
          <w:rFonts w:hint="eastAsia" w:asciiTheme="minorEastAsia" w:hAnsiTheme="minorEastAsia" w:eastAsiaTheme="minorEastAsia" w:cstheme="minorEastAsia"/>
          <w:b/>
          <w:bCs/>
          <w:color w:val="auto"/>
          <w:sz w:val="21"/>
          <w:szCs w:val="21"/>
          <w:highlight w:val="none"/>
          <w:shd w:val="clear" w:color="auto" w:fill="FFFFFF"/>
          <w:lang w:val="en-US" w:eastAsia="zh-CN"/>
        </w:rPr>
        <w:t>比价</w:t>
      </w:r>
      <w:r>
        <w:rPr>
          <w:rFonts w:hint="eastAsia" w:asciiTheme="minorEastAsia" w:hAnsiTheme="minorEastAsia" w:eastAsiaTheme="minorEastAsia" w:cstheme="minorEastAsia"/>
          <w:color w:val="auto"/>
          <w:sz w:val="21"/>
          <w:szCs w:val="21"/>
          <w:highlight w:val="none"/>
          <w:shd w:val="clear" w:color="auto" w:fill="FFFFFF"/>
        </w:rPr>
        <w:t>方式采购，以</w:t>
      </w:r>
      <w:r>
        <w:rPr>
          <w:rFonts w:hint="eastAsia" w:asciiTheme="minorEastAsia" w:hAnsiTheme="minorEastAsia" w:eastAsiaTheme="minorEastAsia" w:cstheme="minorEastAsia"/>
          <w:bCs/>
          <w:color w:val="auto"/>
          <w:sz w:val="21"/>
          <w:szCs w:val="21"/>
          <w:highlight w:val="none"/>
          <w:lang w:val="en-US" w:eastAsia="zh-CN"/>
        </w:rPr>
        <w:t>下浮率</w:t>
      </w:r>
      <w:r>
        <w:rPr>
          <w:rFonts w:hint="eastAsia" w:asciiTheme="minorEastAsia" w:hAnsiTheme="minorEastAsia" w:eastAsiaTheme="minorEastAsia" w:cstheme="minorEastAsia"/>
          <w:color w:val="auto"/>
          <w:sz w:val="21"/>
          <w:szCs w:val="21"/>
          <w:highlight w:val="none"/>
          <w:shd w:val="clear" w:color="auto" w:fill="FFFFFF"/>
        </w:rPr>
        <w:t>最</w:t>
      </w:r>
      <w:r>
        <w:rPr>
          <w:rFonts w:hint="eastAsia" w:asciiTheme="minorEastAsia" w:hAnsiTheme="minorEastAsia" w:eastAsiaTheme="minorEastAsia" w:cstheme="minorEastAsia"/>
          <w:color w:val="auto"/>
          <w:sz w:val="21"/>
          <w:szCs w:val="21"/>
          <w:highlight w:val="none"/>
          <w:shd w:val="clear" w:color="auto" w:fill="FFFFFF"/>
          <w:lang w:val="en-US" w:eastAsia="zh-CN"/>
        </w:rPr>
        <w:t>高</w:t>
      </w:r>
      <w:r>
        <w:rPr>
          <w:rFonts w:hint="eastAsia" w:asciiTheme="minorEastAsia" w:hAnsiTheme="minorEastAsia" w:eastAsiaTheme="minorEastAsia" w:cstheme="minorEastAsia"/>
          <w:color w:val="auto"/>
          <w:sz w:val="21"/>
          <w:szCs w:val="21"/>
          <w:highlight w:val="none"/>
          <w:shd w:val="clear" w:color="auto" w:fill="FFFFFF"/>
          <w:lang w:eastAsia="zh-CN"/>
        </w:rPr>
        <w:t>的</w:t>
      </w:r>
      <w:r>
        <w:rPr>
          <w:rFonts w:hint="eastAsia" w:asciiTheme="minorEastAsia" w:hAnsiTheme="minorEastAsia" w:eastAsiaTheme="minorEastAsia" w:cstheme="minorEastAsia"/>
          <w:color w:val="auto"/>
          <w:sz w:val="21"/>
          <w:szCs w:val="21"/>
          <w:highlight w:val="none"/>
          <w:shd w:val="clear" w:color="auto" w:fill="FFFFFF"/>
          <w:lang w:val="en-US" w:eastAsia="zh-CN"/>
        </w:rPr>
        <w:t>供应商</w:t>
      </w:r>
      <w:r>
        <w:rPr>
          <w:rFonts w:hint="eastAsia" w:asciiTheme="minorEastAsia" w:hAnsiTheme="minorEastAsia" w:eastAsiaTheme="minorEastAsia" w:cstheme="minorEastAsia"/>
          <w:color w:val="auto"/>
          <w:sz w:val="21"/>
          <w:szCs w:val="21"/>
          <w:highlight w:val="none"/>
          <w:shd w:val="clear" w:color="auto" w:fill="FFFFFF"/>
          <w:lang w:eastAsia="zh-CN"/>
        </w:rPr>
        <w:t>中选</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bCs/>
          <w:color w:val="auto"/>
          <w:sz w:val="21"/>
          <w:szCs w:val="21"/>
          <w:highlight w:val="none"/>
          <w:lang w:val="en-US" w:eastAsia="zh-CN"/>
        </w:rPr>
        <w:t>选取壹名供应商，</w:t>
      </w:r>
      <w:r>
        <w:rPr>
          <w:rFonts w:hint="eastAsia" w:asciiTheme="minorEastAsia" w:hAnsiTheme="minorEastAsia" w:eastAsiaTheme="minorEastAsia" w:cstheme="minorEastAsia"/>
          <w:bCs/>
          <w:color w:val="auto"/>
          <w:sz w:val="21"/>
          <w:szCs w:val="21"/>
          <w:highlight w:val="none"/>
        </w:rPr>
        <w:t>若报价单位所</w:t>
      </w:r>
      <w:r>
        <w:rPr>
          <w:rFonts w:hint="eastAsia" w:asciiTheme="minorEastAsia" w:hAnsiTheme="minorEastAsia" w:eastAsiaTheme="minorEastAsia" w:cstheme="minorEastAsia"/>
          <w:bCs/>
          <w:color w:val="auto"/>
          <w:sz w:val="21"/>
          <w:szCs w:val="21"/>
          <w:highlight w:val="none"/>
          <w:lang w:val="en-US" w:eastAsia="zh-CN"/>
        </w:rPr>
        <w:t>下浮率</w:t>
      </w:r>
      <w:r>
        <w:rPr>
          <w:rFonts w:hint="eastAsia" w:asciiTheme="minorEastAsia" w:hAnsiTheme="minorEastAsia" w:eastAsiaTheme="minorEastAsia" w:cstheme="minorEastAsia"/>
          <w:bCs/>
          <w:color w:val="auto"/>
          <w:sz w:val="21"/>
          <w:szCs w:val="21"/>
          <w:highlight w:val="none"/>
        </w:rPr>
        <w:t>相同的，将采用摇珠或者抽签方式选定最终</w:t>
      </w:r>
      <w:r>
        <w:rPr>
          <w:rFonts w:hint="eastAsia" w:asciiTheme="minorEastAsia" w:hAnsiTheme="minorEastAsia" w:eastAsiaTheme="minorEastAsia" w:cstheme="minorEastAsia"/>
          <w:bCs/>
          <w:color w:val="auto"/>
          <w:sz w:val="21"/>
          <w:szCs w:val="21"/>
          <w:highlight w:val="none"/>
          <w:lang w:eastAsia="zh-CN"/>
        </w:rPr>
        <w:t>中选</w:t>
      </w:r>
      <w:r>
        <w:rPr>
          <w:rFonts w:hint="eastAsia" w:asciiTheme="minorEastAsia" w:hAnsiTheme="minorEastAsia" w:eastAsiaTheme="minorEastAsia" w:cstheme="minorEastAsia"/>
          <w:bCs/>
          <w:color w:val="auto"/>
          <w:sz w:val="21"/>
          <w:szCs w:val="21"/>
          <w:highlight w:val="none"/>
        </w:rPr>
        <w:t>单位）。</w:t>
      </w:r>
    </w:p>
    <w:p w14:paraId="73AEB498">
      <w:pPr>
        <w:keepNext w:val="0"/>
        <w:keepLines w:val="0"/>
        <w:pageBreakBefore w:val="0"/>
        <w:widowControl w:val="0"/>
        <w:kinsoku/>
        <w:wordWrap/>
        <w:overflowPunct/>
        <w:topLinePunct w:val="0"/>
        <w:autoSpaceDE/>
        <w:autoSpaceDN/>
        <w:bidi w:val="0"/>
        <w:adjustRightInd/>
        <w:snapToGrid/>
        <w:spacing w:beforeLines="0" w:afterLines="0" w:line="360" w:lineRule="auto"/>
        <w:ind w:left="420" w:leftChars="200" w:firstLine="0" w:firstLine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rPr>
        <w:t>（三）</w:t>
      </w:r>
      <w:r>
        <w:rPr>
          <w:rFonts w:hint="eastAsia" w:asciiTheme="minorEastAsia" w:hAnsiTheme="minorEastAsia" w:eastAsiaTheme="minorEastAsia" w:cstheme="minorEastAsia"/>
          <w:color w:val="auto"/>
          <w:sz w:val="21"/>
          <w:szCs w:val="21"/>
          <w:highlight w:val="none"/>
        </w:rPr>
        <w:t>采购过程中</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报名参与的供应商不足3家或</w:t>
      </w:r>
      <w:r>
        <w:rPr>
          <w:rFonts w:hint="eastAsia" w:asciiTheme="minorEastAsia" w:hAnsiTheme="minorEastAsia" w:eastAsiaTheme="minorEastAsia" w:cstheme="minorEastAsia"/>
          <w:color w:val="auto"/>
          <w:sz w:val="21"/>
          <w:szCs w:val="21"/>
          <w:highlight w:val="none"/>
        </w:rPr>
        <w:t>递交响应文件的供应商</w:t>
      </w:r>
      <w:r>
        <w:rPr>
          <w:rFonts w:hint="eastAsia" w:asciiTheme="minorEastAsia" w:hAnsiTheme="minorEastAsia" w:eastAsiaTheme="minorEastAsia" w:cstheme="minorEastAsia"/>
          <w:color w:val="auto"/>
          <w:sz w:val="21"/>
          <w:szCs w:val="21"/>
          <w:highlight w:val="none"/>
          <w:lang w:val="en-US" w:eastAsia="zh-CN"/>
        </w:rPr>
        <w:t>不足3家或通过资格、符合性审查的供应商不足3家</w:t>
      </w:r>
      <w:r>
        <w:rPr>
          <w:rFonts w:hint="eastAsia" w:asciiTheme="minorEastAsia" w:hAnsiTheme="minorEastAsia" w:eastAsiaTheme="minorEastAsia" w:cstheme="minorEastAsia"/>
          <w:color w:val="auto"/>
          <w:sz w:val="21"/>
          <w:szCs w:val="21"/>
          <w:highlight w:val="none"/>
        </w:rPr>
        <w:t>，采购人</w:t>
      </w:r>
      <w:r>
        <w:rPr>
          <w:rFonts w:hint="eastAsia" w:asciiTheme="minorEastAsia" w:hAnsiTheme="minorEastAsia" w:eastAsiaTheme="minorEastAsia" w:cstheme="minorEastAsia"/>
          <w:color w:val="auto"/>
          <w:sz w:val="21"/>
          <w:szCs w:val="21"/>
          <w:highlight w:val="none"/>
          <w:lang w:val="en-US" w:eastAsia="zh-CN"/>
        </w:rPr>
        <w:t>可</w:t>
      </w:r>
      <w:r>
        <w:rPr>
          <w:rFonts w:hint="eastAsia" w:asciiTheme="minorEastAsia" w:hAnsiTheme="minorEastAsia" w:eastAsiaTheme="minorEastAsia" w:cstheme="minorEastAsia"/>
          <w:color w:val="auto"/>
          <w:sz w:val="21"/>
          <w:szCs w:val="21"/>
          <w:highlight w:val="none"/>
        </w:rPr>
        <w:t>采</w:t>
      </w:r>
      <w:r>
        <w:rPr>
          <w:rFonts w:hint="eastAsia" w:asciiTheme="minorEastAsia" w:hAnsiTheme="minorEastAsia" w:eastAsiaTheme="minorEastAsia" w:cstheme="minorEastAsia"/>
          <w:color w:val="auto"/>
          <w:sz w:val="21"/>
          <w:szCs w:val="21"/>
          <w:highlight w:val="none"/>
          <w:lang w:val="en-US" w:eastAsia="zh-CN"/>
        </w:rPr>
        <w:t>取</w:t>
      </w:r>
      <w:r>
        <w:rPr>
          <w:rFonts w:hint="eastAsia" w:asciiTheme="minorEastAsia" w:hAnsiTheme="minorEastAsia" w:eastAsiaTheme="minorEastAsia" w:cstheme="minorEastAsia"/>
          <w:color w:val="auto"/>
          <w:sz w:val="21"/>
          <w:szCs w:val="21"/>
          <w:highlight w:val="none"/>
        </w:rPr>
        <w:t>以下任意一种方式进行</w:t>
      </w:r>
      <w:r>
        <w:rPr>
          <w:rFonts w:hint="eastAsia" w:asciiTheme="minorEastAsia" w:hAnsiTheme="minorEastAsia" w:eastAsiaTheme="minorEastAsia" w:cstheme="minorEastAsia"/>
          <w:color w:val="auto"/>
          <w:sz w:val="21"/>
          <w:szCs w:val="21"/>
          <w:highlight w:val="none"/>
          <w:lang w:val="en-US" w:eastAsia="zh-CN"/>
        </w:rPr>
        <w:t>采购：</w:t>
      </w:r>
    </w:p>
    <w:p w14:paraId="0EB74266">
      <w:pPr>
        <w:keepNext w:val="0"/>
        <w:keepLines w:val="0"/>
        <w:pageBreakBefore w:val="0"/>
        <w:kinsoku/>
        <w:wordWrap/>
        <w:overflowPunct/>
        <w:topLinePunct w:val="0"/>
        <w:autoSpaceDE/>
        <w:autoSpaceDN/>
        <w:bidi w:val="0"/>
        <w:adjustRightInd/>
        <w:snapToGrid/>
        <w:spacing w:beforeLines="0" w:afterLines="0" w:line="360" w:lineRule="auto"/>
        <w:ind w:firstLine="630" w:firstLineChars="300"/>
        <w:textAlignment w:val="auto"/>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项目</w:t>
      </w:r>
      <w:r>
        <w:rPr>
          <w:rFonts w:hint="eastAsia" w:asciiTheme="minorEastAsia" w:hAnsiTheme="minorEastAsia" w:eastAsiaTheme="minorEastAsia" w:cstheme="minorEastAsia"/>
          <w:bCs/>
          <w:color w:val="auto"/>
          <w:sz w:val="21"/>
          <w:szCs w:val="21"/>
          <w:highlight w:val="none"/>
          <w:lang w:eastAsia="zh-CN"/>
        </w:rPr>
        <w:t>作废</w:t>
      </w:r>
      <w:r>
        <w:rPr>
          <w:rFonts w:hint="eastAsia" w:asciiTheme="minorEastAsia" w:hAnsiTheme="minorEastAsia" w:eastAsiaTheme="minorEastAsia" w:cstheme="minorEastAsia"/>
          <w:bCs/>
          <w:color w:val="auto"/>
          <w:sz w:val="21"/>
          <w:szCs w:val="21"/>
          <w:highlight w:val="none"/>
        </w:rPr>
        <w:t>，重新组织采购工作</w:t>
      </w:r>
      <w:r>
        <w:rPr>
          <w:rFonts w:hint="eastAsia" w:asciiTheme="minorEastAsia" w:hAnsiTheme="minorEastAsia" w:eastAsiaTheme="minorEastAsia" w:cstheme="minorEastAsia"/>
          <w:bCs/>
          <w:color w:val="auto"/>
          <w:sz w:val="21"/>
          <w:szCs w:val="21"/>
          <w:highlight w:val="none"/>
          <w:lang w:eastAsia="zh-CN"/>
        </w:rPr>
        <w:t>；</w:t>
      </w:r>
    </w:p>
    <w:p w14:paraId="14E5CE53">
      <w:pPr>
        <w:keepNext w:val="0"/>
        <w:keepLines w:val="0"/>
        <w:pageBreakBefore w:val="0"/>
        <w:kinsoku/>
        <w:wordWrap/>
        <w:overflowPunct/>
        <w:topLinePunct w:val="0"/>
        <w:autoSpaceDE/>
        <w:autoSpaceDN/>
        <w:bidi w:val="0"/>
        <w:adjustRightInd/>
        <w:snapToGrid/>
        <w:spacing w:beforeLines="0" w:afterLines="0" w:line="360" w:lineRule="auto"/>
        <w:ind w:firstLine="630" w:firstLineChars="3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2）报名参与的供应商只有2家或</w:t>
      </w:r>
      <w:r>
        <w:rPr>
          <w:rFonts w:hint="eastAsia" w:asciiTheme="minorEastAsia" w:hAnsiTheme="minorEastAsia" w:eastAsiaTheme="minorEastAsia" w:cstheme="minorEastAsia"/>
          <w:bCs/>
          <w:color w:val="auto"/>
          <w:sz w:val="21"/>
          <w:szCs w:val="21"/>
          <w:highlight w:val="none"/>
        </w:rPr>
        <w:t>递交响应文件的供应商</w:t>
      </w:r>
      <w:r>
        <w:rPr>
          <w:rFonts w:hint="eastAsia" w:asciiTheme="minorEastAsia" w:hAnsiTheme="minorEastAsia" w:eastAsiaTheme="minorEastAsia" w:cstheme="minorEastAsia"/>
          <w:bCs/>
          <w:color w:val="auto"/>
          <w:sz w:val="21"/>
          <w:szCs w:val="21"/>
          <w:highlight w:val="none"/>
          <w:lang w:val="en-US" w:eastAsia="zh-CN"/>
        </w:rPr>
        <w:t>只有2家或通过资格、符合性审查的供应商只有2家</w:t>
      </w:r>
      <w:r>
        <w:rPr>
          <w:rFonts w:hint="eastAsia" w:asciiTheme="minorEastAsia" w:hAnsiTheme="minorEastAsia" w:eastAsiaTheme="minorEastAsia" w:cstheme="minorEastAsia"/>
          <w:bCs/>
          <w:color w:val="auto"/>
          <w:sz w:val="21"/>
          <w:szCs w:val="21"/>
          <w:highlight w:val="none"/>
          <w:u w:val="none"/>
        </w:rPr>
        <w:t>，</w:t>
      </w:r>
      <w:r>
        <w:rPr>
          <w:rFonts w:hint="eastAsia" w:asciiTheme="minorEastAsia" w:hAnsiTheme="minorEastAsia" w:eastAsiaTheme="minorEastAsia" w:cstheme="minorEastAsia"/>
          <w:bCs/>
          <w:color w:val="auto"/>
          <w:sz w:val="21"/>
          <w:szCs w:val="21"/>
          <w:highlight w:val="none"/>
          <w:lang w:val="en-US" w:eastAsia="zh-CN"/>
        </w:rPr>
        <w:t>询价</w:t>
      </w:r>
      <w:r>
        <w:rPr>
          <w:rFonts w:hint="eastAsia" w:asciiTheme="minorEastAsia" w:hAnsiTheme="minorEastAsia" w:eastAsiaTheme="minorEastAsia" w:cstheme="minorEastAsia"/>
          <w:bCs/>
          <w:color w:val="auto"/>
          <w:sz w:val="21"/>
          <w:szCs w:val="21"/>
          <w:highlight w:val="none"/>
        </w:rPr>
        <w:t>采购活动可以继续进行，</w:t>
      </w:r>
      <w:r>
        <w:rPr>
          <w:rFonts w:hint="eastAsia" w:asciiTheme="minorEastAsia" w:hAnsiTheme="minorEastAsia" w:eastAsiaTheme="minorEastAsia" w:cstheme="minorEastAsia"/>
          <w:bCs/>
          <w:color w:val="auto"/>
          <w:sz w:val="21"/>
          <w:szCs w:val="21"/>
          <w:highlight w:val="none"/>
          <w:lang w:val="en-US" w:eastAsia="zh-CN"/>
        </w:rPr>
        <w:t>并按照</w:t>
      </w:r>
      <w:r>
        <w:rPr>
          <w:rFonts w:hint="eastAsia" w:asciiTheme="minorEastAsia" w:hAnsiTheme="minorEastAsia" w:eastAsiaTheme="minorEastAsia" w:cstheme="minorEastAsia"/>
          <w:b w:val="0"/>
          <w:bCs/>
          <w:color w:val="auto"/>
          <w:sz w:val="21"/>
          <w:szCs w:val="21"/>
          <w:highlight w:val="none"/>
          <w:lang w:val="en-US" w:eastAsia="zh-CN"/>
        </w:rPr>
        <w:t>定选</w:t>
      </w:r>
      <w:r>
        <w:rPr>
          <w:rFonts w:hint="eastAsia" w:asciiTheme="minorEastAsia" w:hAnsiTheme="minorEastAsia" w:eastAsiaTheme="minorEastAsia" w:cstheme="minorEastAsia"/>
          <w:b w:val="0"/>
          <w:bCs/>
          <w:color w:val="auto"/>
          <w:sz w:val="21"/>
          <w:szCs w:val="21"/>
          <w:highlight w:val="none"/>
        </w:rPr>
        <w:t>原则</w:t>
      </w:r>
      <w:r>
        <w:rPr>
          <w:rFonts w:hint="eastAsia" w:asciiTheme="minorEastAsia" w:hAnsiTheme="minorEastAsia" w:eastAsiaTheme="minorEastAsia" w:cstheme="minorEastAsia"/>
          <w:bCs/>
          <w:color w:val="auto"/>
          <w:sz w:val="21"/>
          <w:szCs w:val="21"/>
          <w:highlight w:val="none"/>
        </w:rPr>
        <w:t>成交供应商；</w:t>
      </w:r>
    </w:p>
    <w:p w14:paraId="3057E073">
      <w:pPr>
        <w:keepNext w:val="0"/>
        <w:keepLines w:val="0"/>
        <w:pageBreakBefore w:val="0"/>
        <w:kinsoku/>
        <w:wordWrap/>
        <w:overflowPunct/>
        <w:topLinePunct w:val="0"/>
        <w:autoSpaceDE/>
        <w:autoSpaceDN/>
        <w:bidi w:val="0"/>
        <w:adjustRightInd/>
        <w:snapToGrid/>
        <w:spacing w:beforeLines="0" w:afterLines="0" w:line="360" w:lineRule="auto"/>
        <w:ind w:firstLine="630" w:firstLineChars="3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3）报名参与的供应商只有1家或</w:t>
      </w:r>
      <w:r>
        <w:rPr>
          <w:rFonts w:hint="eastAsia" w:asciiTheme="minorEastAsia" w:hAnsiTheme="minorEastAsia" w:eastAsiaTheme="minorEastAsia" w:cstheme="minorEastAsia"/>
          <w:bCs/>
          <w:color w:val="auto"/>
          <w:sz w:val="21"/>
          <w:szCs w:val="21"/>
          <w:highlight w:val="none"/>
        </w:rPr>
        <w:t>递交响应文件的供应商</w:t>
      </w:r>
      <w:r>
        <w:rPr>
          <w:rFonts w:hint="eastAsia" w:asciiTheme="minorEastAsia" w:hAnsiTheme="minorEastAsia" w:eastAsiaTheme="minorEastAsia" w:cstheme="minorEastAsia"/>
          <w:bCs/>
          <w:color w:val="auto"/>
          <w:sz w:val="21"/>
          <w:szCs w:val="21"/>
          <w:highlight w:val="none"/>
          <w:lang w:val="en-US" w:eastAsia="zh-CN"/>
        </w:rPr>
        <w:t>只有1家或通过资格、符合性审查的供应商只有1家</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bCs/>
          <w:color w:val="auto"/>
          <w:sz w:val="21"/>
          <w:szCs w:val="21"/>
          <w:highlight w:val="none"/>
          <w:lang w:val="en-US" w:eastAsia="zh-CN"/>
        </w:rPr>
        <w:t>按照</w:t>
      </w:r>
      <w:r>
        <w:rPr>
          <w:rFonts w:hint="eastAsia" w:asciiTheme="minorEastAsia" w:hAnsiTheme="minorEastAsia" w:eastAsiaTheme="minorEastAsia" w:cstheme="minorEastAsia"/>
          <w:bCs/>
          <w:color w:val="auto"/>
          <w:sz w:val="21"/>
          <w:szCs w:val="21"/>
          <w:highlight w:val="none"/>
        </w:rPr>
        <w:t>符合采购要求，价格合理</w:t>
      </w:r>
      <w:r>
        <w:rPr>
          <w:rFonts w:hint="eastAsia" w:asciiTheme="minorEastAsia" w:hAnsiTheme="minorEastAsia" w:eastAsiaTheme="minorEastAsia" w:cstheme="minorEastAsia"/>
          <w:bCs/>
          <w:color w:val="auto"/>
          <w:sz w:val="21"/>
          <w:szCs w:val="21"/>
          <w:highlight w:val="none"/>
          <w:lang w:val="en-US" w:eastAsia="zh-CN"/>
        </w:rPr>
        <w:t>中选的方式确定成交供应商</w:t>
      </w:r>
      <w:r>
        <w:rPr>
          <w:rFonts w:hint="eastAsia" w:asciiTheme="minorEastAsia" w:hAnsiTheme="minorEastAsia" w:eastAsiaTheme="minorEastAsia" w:cstheme="minorEastAsia"/>
          <w:bCs/>
          <w:color w:val="auto"/>
          <w:sz w:val="21"/>
          <w:szCs w:val="21"/>
          <w:highlight w:val="none"/>
        </w:rPr>
        <w:t>。</w:t>
      </w:r>
    </w:p>
    <w:p w14:paraId="7EF8F893">
      <w:pPr>
        <w:keepNext w:val="0"/>
        <w:keepLines w:val="0"/>
        <w:pageBreakBefore w:val="0"/>
        <w:tabs>
          <w:tab w:val="left" w:pos="7391"/>
        </w:tabs>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Cs/>
          <w:color w:val="auto"/>
          <w:sz w:val="21"/>
          <w:szCs w:val="21"/>
          <w:highlight w:val="none"/>
        </w:rPr>
        <w:t>（四）最终结算以按实结算为准，结算总价原</w:t>
      </w:r>
      <w:r>
        <w:rPr>
          <w:rFonts w:hint="eastAsia" w:asciiTheme="minorEastAsia" w:hAnsiTheme="minorEastAsia" w:eastAsiaTheme="minorEastAsia" w:cstheme="minorEastAsia"/>
          <w:bCs/>
          <w:color w:val="auto"/>
          <w:sz w:val="21"/>
          <w:szCs w:val="21"/>
          <w:highlight w:val="none"/>
          <w:lang w:eastAsia="zh-CN"/>
        </w:rPr>
        <w:t>则上</w:t>
      </w:r>
      <w:r>
        <w:rPr>
          <w:rFonts w:hint="eastAsia" w:asciiTheme="minorEastAsia" w:hAnsiTheme="minorEastAsia" w:eastAsiaTheme="minorEastAsia" w:cstheme="minorEastAsia"/>
          <w:bCs/>
          <w:color w:val="auto"/>
          <w:sz w:val="21"/>
          <w:szCs w:val="21"/>
          <w:highlight w:val="none"/>
        </w:rPr>
        <w:t>不得超出</w:t>
      </w:r>
      <w:r>
        <w:rPr>
          <w:rFonts w:hint="eastAsia" w:asciiTheme="minorEastAsia" w:hAnsiTheme="minorEastAsia" w:eastAsiaTheme="minorEastAsia" w:cstheme="minorEastAsia"/>
          <w:bCs/>
          <w:color w:val="auto"/>
          <w:sz w:val="21"/>
          <w:szCs w:val="21"/>
          <w:highlight w:val="none"/>
          <w:lang w:eastAsia="zh-CN"/>
        </w:rPr>
        <w:t>中选</w:t>
      </w:r>
      <w:r>
        <w:rPr>
          <w:rFonts w:hint="eastAsia" w:asciiTheme="minorEastAsia" w:hAnsiTheme="minorEastAsia" w:eastAsiaTheme="minorEastAsia" w:cstheme="minorEastAsia"/>
          <w:bCs/>
          <w:color w:val="auto"/>
          <w:sz w:val="21"/>
          <w:szCs w:val="21"/>
          <w:highlight w:val="none"/>
        </w:rPr>
        <w:t>价，超出部分按照相关规定实施。</w:t>
      </w:r>
    </w:p>
    <w:p w14:paraId="1F0B8338">
      <w:pPr>
        <w:keepNext w:val="0"/>
        <w:keepLines w:val="0"/>
        <w:pageBreakBefore w:val="0"/>
        <w:numPr>
          <w:ilvl w:val="0"/>
          <w:numId w:val="0"/>
        </w:numPr>
        <w:tabs>
          <w:tab w:val="left" w:pos="530"/>
        </w:tabs>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val="0"/>
          <w:bCs/>
          <w:color w:val="auto"/>
          <w:sz w:val="21"/>
          <w:szCs w:val="21"/>
          <w:highlight w:val="none"/>
          <w:lang w:val="en-US" w:eastAsia="zh-CN"/>
        </w:rPr>
        <w:t>四、</w:t>
      </w:r>
      <w:r>
        <w:rPr>
          <w:rFonts w:hint="eastAsia" w:asciiTheme="minorEastAsia" w:hAnsiTheme="minorEastAsia" w:eastAsiaTheme="minorEastAsia" w:cstheme="minorEastAsia"/>
          <w:b w:val="0"/>
          <w:bCs/>
          <w:color w:val="auto"/>
          <w:sz w:val="21"/>
          <w:szCs w:val="21"/>
          <w:highlight w:val="none"/>
        </w:rPr>
        <w:t>项目内容：</w:t>
      </w:r>
      <w:r>
        <w:rPr>
          <w:rFonts w:hint="eastAsia" w:asciiTheme="minorEastAsia" w:hAnsiTheme="minorEastAsia" w:eastAsiaTheme="minorEastAsia" w:cstheme="minorEastAsia"/>
          <w:color w:val="auto"/>
          <w:kern w:val="28"/>
          <w:sz w:val="21"/>
          <w:szCs w:val="21"/>
          <w:highlight w:val="none"/>
        </w:rPr>
        <w:t>该项目共</w:t>
      </w:r>
      <w:r>
        <w:rPr>
          <w:rFonts w:hint="eastAsia" w:asciiTheme="minorEastAsia" w:hAnsiTheme="minorEastAsia" w:eastAsiaTheme="minorEastAsia" w:cstheme="minorEastAsia"/>
          <w:color w:val="auto"/>
          <w:kern w:val="28"/>
          <w:sz w:val="21"/>
          <w:szCs w:val="21"/>
          <w:highlight w:val="none"/>
          <w:lang w:val="en-US" w:eastAsia="zh-CN"/>
        </w:rPr>
        <w:t>一</w:t>
      </w:r>
      <w:r>
        <w:rPr>
          <w:rFonts w:hint="eastAsia" w:asciiTheme="minorEastAsia" w:hAnsiTheme="minorEastAsia" w:eastAsiaTheme="minorEastAsia" w:cstheme="minorEastAsia"/>
          <w:color w:val="auto"/>
          <w:kern w:val="28"/>
          <w:sz w:val="21"/>
          <w:szCs w:val="21"/>
          <w:highlight w:val="none"/>
        </w:rPr>
        <w:t>个包</w:t>
      </w:r>
      <w:r>
        <w:rPr>
          <w:rFonts w:hint="eastAsia" w:asciiTheme="minorEastAsia" w:hAnsiTheme="minorEastAsia" w:eastAsiaTheme="minorEastAsia" w:cstheme="minorEastAsia"/>
          <w:color w:val="auto"/>
          <w:kern w:val="28"/>
          <w:sz w:val="21"/>
          <w:szCs w:val="21"/>
          <w:highlight w:val="none"/>
          <w:lang w:val="en-US" w:eastAsia="zh-CN"/>
        </w:rPr>
        <w:t>组</w:t>
      </w:r>
      <w:r>
        <w:rPr>
          <w:rFonts w:hint="eastAsia" w:asciiTheme="minorEastAsia" w:hAnsiTheme="minorEastAsia" w:eastAsiaTheme="minorEastAsia" w:cstheme="minorEastAsia"/>
          <w:color w:val="auto"/>
          <w:kern w:val="28"/>
          <w:sz w:val="21"/>
          <w:szCs w:val="21"/>
          <w:highlight w:val="none"/>
        </w:rPr>
        <w:t>，需要</w:t>
      </w:r>
      <w:r>
        <w:rPr>
          <w:rFonts w:hint="eastAsia" w:asciiTheme="minorEastAsia" w:hAnsiTheme="minorEastAsia" w:eastAsiaTheme="minorEastAsia" w:cstheme="minorEastAsia"/>
          <w:bCs/>
          <w:color w:val="auto"/>
          <w:kern w:val="28"/>
          <w:sz w:val="21"/>
          <w:szCs w:val="21"/>
          <w:highlight w:val="none"/>
        </w:rPr>
        <w:t>对</w:t>
      </w:r>
      <w:r>
        <w:rPr>
          <w:rFonts w:hint="eastAsia" w:asciiTheme="minorEastAsia" w:hAnsiTheme="minorEastAsia" w:eastAsiaTheme="minorEastAsia" w:cstheme="minorEastAsia"/>
          <w:bCs/>
          <w:color w:val="auto"/>
          <w:kern w:val="28"/>
          <w:sz w:val="21"/>
          <w:szCs w:val="21"/>
          <w:highlight w:val="none"/>
          <w:lang w:eastAsia="zh-CN"/>
        </w:rPr>
        <w:t>中山市古镇人民医院2026年办公用品、耗材采购项目</w:t>
      </w:r>
      <w:r>
        <w:rPr>
          <w:rFonts w:hint="eastAsia" w:asciiTheme="minorEastAsia" w:hAnsiTheme="minorEastAsia" w:eastAsiaTheme="minorEastAsia" w:cstheme="minorEastAsia"/>
          <w:bCs/>
          <w:color w:val="auto"/>
          <w:sz w:val="21"/>
          <w:szCs w:val="21"/>
          <w:highlight w:val="none"/>
        </w:rPr>
        <w:t>采购</w:t>
      </w:r>
      <w:r>
        <w:rPr>
          <w:rFonts w:hint="eastAsia" w:asciiTheme="minorEastAsia" w:hAnsiTheme="minorEastAsia" w:eastAsiaTheme="minorEastAsia" w:cstheme="minorEastAsia"/>
          <w:color w:val="auto"/>
          <w:kern w:val="28"/>
          <w:sz w:val="21"/>
          <w:szCs w:val="21"/>
          <w:highlight w:val="none"/>
        </w:rPr>
        <w:t>，详见需求部分。</w:t>
      </w:r>
    </w:p>
    <w:p w14:paraId="65296CDB">
      <w:pPr>
        <w:keepNext w:val="0"/>
        <w:keepLines w:val="0"/>
        <w:pageBreakBefore w:val="0"/>
        <w:numPr>
          <w:ilvl w:val="0"/>
          <w:numId w:val="0"/>
        </w:numPr>
        <w:tabs>
          <w:tab w:val="left" w:pos="530"/>
        </w:tabs>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b w:val="0"/>
          <w:bCs/>
          <w:color w:val="auto"/>
          <w:sz w:val="21"/>
          <w:szCs w:val="21"/>
          <w:highlight w:val="none"/>
        </w:rPr>
      </w:pPr>
      <w:r>
        <w:rPr>
          <w:rFonts w:hint="eastAsia" w:asciiTheme="minorEastAsia" w:hAnsiTheme="minorEastAsia" w:eastAsiaTheme="minorEastAsia" w:cstheme="minorEastAsia"/>
          <w:b w:val="0"/>
          <w:bCs/>
          <w:color w:val="auto"/>
          <w:sz w:val="21"/>
          <w:szCs w:val="21"/>
          <w:highlight w:val="none"/>
          <w:lang w:val="en-US" w:eastAsia="zh-CN"/>
        </w:rPr>
        <w:t>五、</w:t>
      </w:r>
      <w:r>
        <w:rPr>
          <w:rFonts w:hint="eastAsia" w:asciiTheme="minorEastAsia" w:hAnsiTheme="minorEastAsia" w:eastAsiaTheme="minorEastAsia" w:cstheme="minorEastAsia"/>
          <w:b w:val="0"/>
          <w:bCs/>
          <w:color w:val="auto"/>
          <w:sz w:val="21"/>
          <w:szCs w:val="21"/>
          <w:highlight w:val="none"/>
        </w:rPr>
        <w:t>报价人资格要求：</w:t>
      </w:r>
    </w:p>
    <w:p w14:paraId="432DB8E6">
      <w:pPr>
        <w:keepNext w:val="0"/>
        <w:keepLines w:val="0"/>
        <w:pageBreakBefore w:val="0"/>
        <w:numPr>
          <w:ilvl w:val="0"/>
          <w:numId w:val="0"/>
        </w:numPr>
        <w:tabs>
          <w:tab w:val="left" w:pos="530"/>
        </w:tabs>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 xml:space="preserve">1. </w:t>
      </w:r>
      <w:r>
        <w:rPr>
          <w:rFonts w:hint="eastAsia" w:asciiTheme="minorEastAsia" w:hAnsiTheme="minorEastAsia" w:eastAsiaTheme="minorEastAsia" w:cstheme="minorEastAsia"/>
          <w:bCs/>
          <w:color w:val="auto"/>
          <w:sz w:val="21"/>
          <w:szCs w:val="21"/>
          <w:highlight w:val="none"/>
        </w:rPr>
        <w:t>必须是具有独立承担民事责任能力的在中华人民共和国境内注册的法人或其他组织</w:t>
      </w:r>
      <w:r>
        <w:rPr>
          <w:rFonts w:hint="eastAsia" w:asciiTheme="minorEastAsia" w:hAnsiTheme="minorEastAsia" w:eastAsiaTheme="minorEastAsia" w:cstheme="minorEastAsia"/>
          <w:bCs/>
          <w:color w:val="auto"/>
          <w:sz w:val="21"/>
          <w:szCs w:val="21"/>
          <w:highlight w:val="none"/>
          <w:lang w:eastAsia="zh-CN"/>
        </w:rPr>
        <w:t>。</w:t>
      </w:r>
    </w:p>
    <w:p w14:paraId="33FB862F">
      <w:pPr>
        <w:keepNext w:val="0"/>
        <w:keepLines w:val="0"/>
        <w:pageBreakBefore w:val="0"/>
        <w:tabs>
          <w:tab w:val="left" w:pos="7391"/>
        </w:tabs>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bCs/>
          <w:color w:val="auto"/>
          <w:sz w:val="21"/>
          <w:szCs w:val="21"/>
          <w:highlight w:val="none"/>
          <w:lang w:val="en-US" w:eastAsia="zh-CN"/>
        </w:rPr>
        <w:t xml:space="preserve">2. </w:t>
      </w:r>
      <w:r>
        <w:rPr>
          <w:rFonts w:hint="eastAsia" w:asciiTheme="minorEastAsia" w:hAnsiTheme="minorEastAsia" w:eastAsiaTheme="minorEastAsia" w:cstheme="minorEastAsia"/>
          <w:bCs/>
          <w:color w:val="auto"/>
          <w:sz w:val="21"/>
          <w:szCs w:val="21"/>
          <w:highlight w:val="none"/>
        </w:rPr>
        <w:t>具备《中华人民共和国政府采购法》第二十二条资格条件</w:t>
      </w:r>
      <w:r>
        <w:rPr>
          <w:rFonts w:hint="eastAsia" w:asciiTheme="minorEastAsia" w:hAnsiTheme="minorEastAsia" w:eastAsiaTheme="minorEastAsia" w:cstheme="minorEastAsia"/>
          <w:bCs/>
          <w:color w:val="auto"/>
          <w:sz w:val="21"/>
          <w:szCs w:val="21"/>
          <w:highlight w:val="none"/>
          <w:lang w:eastAsia="zh-CN"/>
        </w:rPr>
        <w:t>。</w:t>
      </w:r>
    </w:p>
    <w:p w14:paraId="31B6EC28">
      <w:pPr>
        <w:keepNext w:val="0"/>
        <w:keepLines w:val="0"/>
        <w:pageBreakBefore w:val="0"/>
        <w:tabs>
          <w:tab w:val="left" w:pos="7391"/>
        </w:tabs>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 xml:space="preserve">3. </w:t>
      </w:r>
      <w:r>
        <w:rPr>
          <w:rFonts w:hint="eastAsia" w:asciiTheme="minorEastAsia" w:hAnsiTheme="minorEastAsia" w:eastAsiaTheme="minorEastAsia" w:cstheme="minorEastAsia"/>
          <w:bCs/>
          <w:color w:val="auto"/>
          <w:sz w:val="21"/>
          <w:szCs w:val="21"/>
          <w:highlight w:val="none"/>
        </w:rPr>
        <w:t>不同的</w:t>
      </w: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之间有下列情形之一的，不接受作为参与同一采购项目竞争的</w:t>
      </w:r>
      <w:r>
        <w:rPr>
          <w:rFonts w:hint="eastAsia" w:asciiTheme="minorEastAsia" w:hAnsiTheme="minorEastAsia" w:eastAsiaTheme="minorEastAsia" w:cstheme="minorEastAsia"/>
          <w:bCs/>
          <w:color w:val="auto"/>
          <w:sz w:val="21"/>
          <w:szCs w:val="21"/>
          <w:highlight w:val="none"/>
          <w:lang w:eastAsia="zh-CN"/>
        </w:rPr>
        <w:t>供应商。</w:t>
      </w:r>
    </w:p>
    <w:p w14:paraId="763D1DBF">
      <w:pPr>
        <w:keepNext w:val="0"/>
        <w:keepLines w:val="0"/>
        <w:pageBreakBefore w:val="0"/>
        <w:tabs>
          <w:tab w:val="left" w:pos="7391"/>
        </w:tabs>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 xml:space="preserve">3.1 </w:t>
      </w:r>
      <w:r>
        <w:rPr>
          <w:rFonts w:hint="eastAsia" w:asciiTheme="minorEastAsia" w:hAnsiTheme="minorEastAsia" w:eastAsiaTheme="minorEastAsia" w:cstheme="minorEastAsia"/>
          <w:bCs/>
          <w:color w:val="auto"/>
          <w:sz w:val="21"/>
          <w:szCs w:val="21"/>
          <w:highlight w:val="none"/>
        </w:rPr>
        <w:t>法定代表人或单位负责人为同一人或者存在直接控股、管理关系的</w:t>
      </w: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w:t>
      </w:r>
    </w:p>
    <w:p w14:paraId="6A9F3C0D">
      <w:pPr>
        <w:keepNext w:val="0"/>
        <w:keepLines w:val="0"/>
        <w:pageBreakBefore w:val="0"/>
        <w:tabs>
          <w:tab w:val="left" w:pos="7391"/>
        </w:tabs>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 xml:space="preserve">3.2 </w:t>
      </w:r>
      <w:r>
        <w:rPr>
          <w:rFonts w:hint="eastAsia" w:asciiTheme="minorEastAsia" w:hAnsiTheme="minorEastAsia" w:eastAsiaTheme="minorEastAsia" w:cstheme="minorEastAsia"/>
          <w:bCs/>
          <w:color w:val="auto"/>
          <w:sz w:val="21"/>
          <w:szCs w:val="21"/>
          <w:highlight w:val="none"/>
        </w:rPr>
        <w:t>为采购项目提供整体设计、规范编制或者项目管理、监理、检测等服务的</w:t>
      </w: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w:t>
      </w:r>
    </w:p>
    <w:p w14:paraId="7140B249">
      <w:pPr>
        <w:keepNext w:val="0"/>
        <w:keepLines w:val="0"/>
        <w:pageBreakBefore w:val="0"/>
        <w:tabs>
          <w:tab w:val="left" w:pos="7391"/>
        </w:tabs>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val="0"/>
          <w:color w:val="auto"/>
          <w:sz w:val="21"/>
          <w:szCs w:val="21"/>
          <w:highlight w:val="none"/>
          <w:lang w:eastAsia="zh-CN"/>
        </w:rPr>
      </w:pPr>
      <w:r>
        <w:rPr>
          <w:rFonts w:hint="eastAsia" w:asciiTheme="minorEastAsia" w:hAnsiTheme="minorEastAsia" w:eastAsiaTheme="minorEastAsia" w:cstheme="minorEastAsia"/>
          <w:b/>
          <w:bCs w:val="0"/>
          <w:color w:val="auto"/>
          <w:sz w:val="21"/>
          <w:szCs w:val="21"/>
          <w:highlight w:val="none"/>
          <w:lang w:val="en-US" w:eastAsia="zh-CN"/>
        </w:rPr>
        <w:t xml:space="preserve">3.3 </w:t>
      </w:r>
      <w:r>
        <w:rPr>
          <w:rFonts w:hint="eastAsia" w:asciiTheme="minorEastAsia" w:hAnsiTheme="minorEastAsia" w:eastAsiaTheme="minorEastAsia" w:cstheme="minorEastAsia"/>
          <w:b/>
          <w:bCs w:val="0"/>
          <w:color w:val="auto"/>
          <w:sz w:val="21"/>
          <w:szCs w:val="21"/>
          <w:highlight w:val="none"/>
          <w:lang w:eastAsia="zh-CN"/>
        </w:rPr>
        <w:t>★投标人202</w:t>
      </w:r>
      <w:r>
        <w:rPr>
          <w:rFonts w:hint="eastAsia" w:asciiTheme="minorEastAsia" w:hAnsiTheme="minorEastAsia" w:eastAsiaTheme="minorEastAsia" w:cstheme="minorEastAsia"/>
          <w:b/>
          <w:bCs w:val="0"/>
          <w:color w:val="auto"/>
          <w:sz w:val="21"/>
          <w:szCs w:val="21"/>
          <w:highlight w:val="none"/>
          <w:lang w:val="en-US" w:eastAsia="zh-CN"/>
        </w:rPr>
        <w:t>4</w:t>
      </w:r>
      <w:r>
        <w:rPr>
          <w:rFonts w:hint="eastAsia" w:asciiTheme="minorEastAsia" w:hAnsiTheme="minorEastAsia" w:eastAsiaTheme="minorEastAsia" w:cstheme="minorEastAsia"/>
          <w:b/>
          <w:bCs w:val="0"/>
          <w:color w:val="auto"/>
          <w:sz w:val="21"/>
          <w:szCs w:val="21"/>
          <w:highlight w:val="none"/>
          <w:lang w:eastAsia="zh-CN"/>
        </w:rPr>
        <w:t>年以来参加本医院项目有自动放弃中标资格或被认定为提供虚假材料应标的不能参加本次项目。</w:t>
      </w:r>
    </w:p>
    <w:p w14:paraId="49E9E37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4.</w:t>
      </w:r>
      <w:r>
        <w:rPr>
          <w:rFonts w:hint="eastAsia" w:asciiTheme="minorEastAsia" w:hAnsiTheme="minorEastAsia" w:eastAsiaTheme="minorEastAsia" w:cstheme="minorEastAsia"/>
          <w:bCs/>
          <w:color w:val="auto"/>
          <w:sz w:val="21"/>
          <w:szCs w:val="21"/>
          <w:highlight w:val="none"/>
        </w:rPr>
        <w:t>按照《财政部关于在政府采购活动中查询及使用信用记录有关问题的通知》（财库（2016）125号）的要求，</w:t>
      </w: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（本项目</w:t>
      </w:r>
      <w:r>
        <w:rPr>
          <w:rFonts w:hint="eastAsia" w:asciiTheme="minorEastAsia" w:hAnsiTheme="minorEastAsia" w:eastAsiaTheme="minorEastAsia" w:cstheme="minorEastAsia"/>
          <w:bCs/>
          <w:color w:val="auto"/>
          <w:sz w:val="21"/>
          <w:szCs w:val="21"/>
          <w:highlight w:val="none"/>
          <w:lang w:eastAsia="zh-CN"/>
        </w:rPr>
        <w:t>询价</w:t>
      </w:r>
      <w:r>
        <w:rPr>
          <w:rFonts w:hint="eastAsia" w:asciiTheme="minorEastAsia" w:hAnsiTheme="minorEastAsia" w:eastAsiaTheme="minorEastAsia" w:cstheme="minorEastAsia"/>
          <w:bCs/>
          <w:color w:val="auto"/>
          <w:sz w:val="21"/>
          <w:szCs w:val="21"/>
          <w:highlight w:val="none"/>
        </w:rPr>
        <w:t>截止期前）被“信用中国”网站、“中国政府采购网”网站列入失信被执行人、重大税收违法案件当事人名单、政府采购严重违法失信行为记录名单的，不得参与本项目的政府采购活动。</w:t>
      </w:r>
      <w:r>
        <w:rPr>
          <w:rFonts w:hint="eastAsia" w:asciiTheme="minorEastAsia" w:hAnsiTheme="minorEastAsia" w:eastAsiaTheme="minorEastAsia" w:cstheme="minorEastAsia"/>
          <w:b/>
          <w:bCs/>
          <w:color w:val="auto"/>
          <w:sz w:val="21"/>
          <w:szCs w:val="21"/>
          <w:highlight w:val="none"/>
        </w:rPr>
        <w:t>供应商</w:t>
      </w:r>
      <w:r>
        <w:rPr>
          <w:rFonts w:hint="eastAsia" w:asciiTheme="minorEastAsia" w:hAnsiTheme="minorEastAsia" w:eastAsiaTheme="minorEastAsia" w:cstheme="minorEastAsia"/>
          <w:b/>
          <w:bCs/>
          <w:color w:val="auto"/>
          <w:sz w:val="21"/>
          <w:szCs w:val="21"/>
          <w:highlight w:val="none"/>
          <w:lang w:val="en-US" w:eastAsia="zh-CN"/>
        </w:rPr>
        <w:t>提供</w:t>
      </w:r>
      <w:r>
        <w:rPr>
          <w:rFonts w:hint="eastAsia" w:asciiTheme="minorEastAsia" w:hAnsiTheme="minorEastAsia" w:eastAsiaTheme="minorEastAsia" w:cstheme="minorEastAsia"/>
          <w:color w:val="auto"/>
          <w:sz w:val="21"/>
          <w:szCs w:val="21"/>
          <w:highlight w:val="none"/>
        </w:rPr>
        <w:t>未被列入“信用中国”网站(www.creditchina.gov.cn)“记录失信被执行人或重大税收违法案件当事人名单或政府采购严重违法失信行为”记录名单</w:t>
      </w:r>
      <w:r>
        <w:rPr>
          <w:rFonts w:hint="eastAsia" w:asciiTheme="minorEastAsia" w:hAnsiTheme="minorEastAsia" w:eastAsiaTheme="minorEastAsia" w:cstheme="minorEastAsia"/>
          <w:color w:val="auto"/>
          <w:sz w:val="21"/>
          <w:szCs w:val="21"/>
          <w:highlight w:val="none"/>
          <w:lang w:val="en-US" w:eastAsia="zh-CN"/>
        </w:rPr>
        <w:t>证明</w:t>
      </w:r>
      <w:r>
        <w:rPr>
          <w:rFonts w:hint="eastAsia" w:asciiTheme="minorEastAsia" w:hAnsiTheme="minorEastAsia" w:eastAsiaTheme="minorEastAsia" w:cstheme="minorEastAsia"/>
          <w:color w:val="auto"/>
          <w:sz w:val="21"/>
          <w:szCs w:val="21"/>
          <w:highlight w:val="none"/>
        </w:rPr>
        <w:t>。同时，不处于中国政府采购网(www.ccgp.gov.cn)“政府采购严重违法失信行为信息记录”中的禁止参加政府采购活动期间。</w:t>
      </w:r>
      <w:r>
        <w:rPr>
          <w:rFonts w:hint="eastAsia" w:asciiTheme="minorEastAsia" w:hAnsiTheme="minorEastAsia" w:eastAsiaTheme="minorEastAsia" w:cstheme="minorEastAsia"/>
          <w:b/>
          <w:color w:val="auto"/>
          <w:sz w:val="21"/>
          <w:szCs w:val="21"/>
          <w:highlight w:val="none"/>
          <w:u w:val="single"/>
        </w:rPr>
        <w:t>（说明：①于递交响应文件截止时间前</w:t>
      </w:r>
      <w:r>
        <w:rPr>
          <w:rFonts w:hint="eastAsia" w:asciiTheme="minorEastAsia" w:hAnsiTheme="minorEastAsia" w:eastAsiaTheme="minorEastAsia" w:cstheme="minorEastAsia"/>
          <w:b/>
          <w:color w:val="auto"/>
          <w:sz w:val="21"/>
          <w:szCs w:val="21"/>
          <w:highlight w:val="none"/>
          <w:u w:val="single"/>
          <w:lang w:val="en-US" w:eastAsia="zh-CN"/>
        </w:rPr>
        <w:t>五</w:t>
      </w:r>
      <w:r>
        <w:rPr>
          <w:rFonts w:hint="eastAsia" w:asciiTheme="minorEastAsia" w:hAnsiTheme="minorEastAsia" w:eastAsiaTheme="minorEastAsia" w:cstheme="minorEastAsia"/>
          <w:b/>
          <w:color w:val="auto"/>
          <w:sz w:val="21"/>
          <w:szCs w:val="21"/>
          <w:highlight w:val="none"/>
          <w:u w:val="single"/>
        </w:rPr>
        <w:t>个工作日在“信用中国”网站（www.creditchina.gov.cn）及中国政府采购网(www.ccgp.gov.cn)查询结果为准。②在上述网站查询结果显示“很抱歉，没有找到您搜索的企业”或“共0条记录”，视为没有上述不良信用信息记录。③如失信记录已失效，供应商须提供相关证明文件）</w:t>
      </w:r>
      <w:r>
        <w:rPr>
          <w:rFonts w:hint="eastAsia" w:asciiTheme="minorEastAsia" w:hAnsiTheme="minorEastAsia" w:eastAsiaTheme="minorEastAsia" w:cstheme="minorEastAsia"/>
          <w:color w:val="auto"/>
          <w:sz w:val="21"/>
          <w:szCs w:val="21"/>
          <w:highlight w:val="none"/>
        </w:rPr>
        <w:t>；</w:t>
      </w:r>
    </w:p>
    <w:p w14:paraId="2F89D2A9">
      <w:pPr>
        <w:pStyle w:val="19"/>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 xml:space="preserve">5. </w:t>
      </w:r>
      <w:r>
        <w:rPr>
          <w:rFonts w:hint="eastAsia" w:asciiTheme="minorEastAsia" w:hAnsiTheme="minorEastAsia" w:eastAsiaTheme="minorEastAsia" w:cstheme="minorEastAsia"/>
          <w:color w:val="auto"/>
          <w:sz w:val="21"/>
          <w:szCs w:val="21"/>
          <w:highlight w:val="none"/>
        </w:rPr>
        <w:t>供应商须无围标、串标行为</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rPr>
        <w:t>投标文件</w:t>
      </w:r>
      <w:r>
        <w:rPr>
          <w:rFonts w:hint="eastAsia" w:asciiTheme="minorEastAsia" w:hAnsiTheme="minorEastAsia" w:eastAsiaTheme="minorEastAsia" w:cstheme="minorEastAsia"/>
          <w:b/>
          <w:color w:val="auto"/>
          <w:sz w:val="21"/>
          <w:szCs w:val="21"/>
          <w:highlight w:val="none"/>
        </w:rPr>
        <w:t>提供《无围标串通等违法违规行为承诺书》</w:t>
      </w:r>
      <w:r>
        <w:rPr>
          <w:rFonts w:hint="eastAsia" w:asciiTheme="minorEastAsia" w:hAnsiTheme="minorEastAsia" w:eastAsiaTheme="minorEastAsia" w:cstheme="minorEastAsia"/>
          <w:b/>
          <w:color w:val="auto"/>
          <w:sz w:val="21"/>
          <w:szCs w:val="21"/>
          <w:highlight w:val="none"/>
          <w:lang w:eastAsia="zh-CN"/>
        </w:rPr>
        <w:t>（</w:t>
      </w:r>
      <w:r>
        <w:rPr>
          <w:rFonts w:hint="eastAsia" w:asciiTheme="minorEastAsia" w:hAnsiTheme="minorEastAsia" w:eastAsiaTheme="minorEastAsia" w:cstheme="minorEastAsia"/>
          <w:b/>
          <w:color w:val="auto"/>
          <w:sz w:val="21"/>
          <w:szCs w:val="21"/>
          <w:highlight w:val="none"/>
        </w:rPr>
        <w:t>承诺书格式自行编制</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和</w:t>
      </w:r>
      <w:r>
        <w:rPr>
          <w:rFonts w:hint="eastAsia" w:asciiTheme="minorEastAsia" w:hAnsiTheme="minorEastAsia" w:eastAsiaTheme="minorEastAsia" w:cstheme="minorEastAsia"/>
          <w:b/>
          <w:bCs/>
          <w:color w:val="auto"/>
          <w:sz w:val="21"/>
          <w:szCs w:val="21"/>
          <w:highlight w:val="none"/>
        </w:rPr>
        <w:t>提供</w:t>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rPr>
        <w:t>廉洁承诺书</w:t>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color w:val="auto"/>
          <w:sz w:val="21"/>
          <w:szCs w:val="21"/>
          <w:highlight w:val="none"/>
        </w:rPr>
        <w:t>承诺书格式自行编制</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val="0"/>
          <w:bCs w:val="0"/>
          <w:color w:val="auto"/>
          <w:sz w:val="21"/>
          <w:szCs w:val="21"/>
          <w:highlight w:val="none"/>
          <w:lang w:eastAsia="zh-CN"/>
        </w:rPr>
        <w:t>；</w:t>
      </w:r>
    </w:p>
    <w:p w14:paraId="1D44F2A5">
      <w:pPr>
        <w:keepNext w:val="0"/>
        <w:keepLines w:val="0"/>
        <w:pageBreakBefore w:val="0"/>
        <w:tabs>
          <w:tab w:val="left" w:pos="7391"/>
        </w:tabs>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6</w:t>
      </w:r>
      <w:r>
        <w:rPr>
          <w:rFonts w:hint="eastAsia" w:asciiTheme="minorEastAsia" w:hAnsiTheme="minorEastAsia" w:eastAsiaTheme="minorEastAsia" w:cstheme="minorEastAsia"/>
          <w:bCs/>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rPr>
        <w:t>本项目不接受联合体报价</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不允许分包，一旦发现或被举报有分包行为，将取消中标资格，并列入黑名单，永久性不接纳为供应商。</w:t>
      </w:r>
    </w:p>
    <w:p w14:paraId="6426CB76">
      <w:pPr>
        <w:keepNext w:val="0"/>
        <w:keepLines w:val="0"/>
        <w:pageBreakBefore w:val="0"/>
        <w:numPr>
          <w:ilvl w:val="0"/>
          <w:numId w:val="0"/>
        </w:numPr>
        <w:tabs>
          <w:tab w:val="left" w:pos="530"/>
        </w:tabs>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六、</w:t>
      </w:r>
      <w:r>
        <w:rPr>
          <w:rFonts w:hint="eastAsia" w:asciiTheme="minorEastAsia" w:hAnsiTheme="minorEastAsia" w:eastAsiaTheme="minorEastAsia" w:cstheme="minorEastAsia"/>
          <w:b/>
          <w:bCs/>
          <w:color w:val="auto"/>
          <w:sz w:val="21"/>
          <w:szCs w:val="21"/>
          <w:highlight w:val="none"/>
        </w:rPr>
        <w:t>报名时间和方式。</w:t>
      </w:r>
      <w:r>
        <w:rPr>
          <w:rFonts w:hint="eastAsia" w:asciiTheme="minorEastAsia" w:hAnsiTheme="minorEastAsia" w:eastAsiaTheme="minorEastAsia" w:cstheme="minorEastAsia"/>
          <w:color w:val="auto"/>
          <w:sz w:val="21"/>
          <w:szCs w:val="21"/>
          <w:highlight w:val="none"/>
        </w:rPr>
        <w:t>（本次询价均使用北京时间，24小时制）</w:t>
      </w:r>
    </w:p>
    <w:p w14:paraId="3ECB93CD">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报名、报价时间：</w:t>
      </w:r>
      <w:r>
        <w:rPr>
          <w:rFonts w:hint="eastAsia" w:asciiTheme="minorEastAsia" w:hAnsiTheme="minorEastAsia" w:eastAsiaTheme="minorEastAsia" w:cstheme="minorEastAsia"/>
          <w:b w:val="0"/>
          <w:bCs w:val="0"/>
          <w:color w:val="auto"/>
          <w:sz w:val="21"/>
          <w:szCs w:val="21"/>
          <w:highlight w:val="none"/>
        </w:rPr>
        <w:t>2026年</w:t>
      </w:r>
      <w:r>
        <w:rPr>
          <w:rFonts w:hint="eastAsia" w:asciiTheme="minorEastAsia" w:hAnsiTheme="minorEastAsia" w:eastAsiaTheme="minorEastAsia" w:cstheme="minorEastAsia"/>
          <w:b w:val="0"/>
          <w:bCs w:val="0"/>
          <w:color w:val="auto"/>
          <w:sz w:val="21"/>
          <w:szCs w:val="21"/>
          <w:highlight w:val="none"/>
          <w:lang w:val="en-US" w:eastAsia="zh-CN"/>
        </w:rPr>
        <w:t>8</w:t>
      </w:r>
      <w:r>
        <w:rPr>
          <w:rFonts w:hint="eastAsia" w:asciiTheme="minorEastAsia" w:hAnsiTheme="minorEastAsia" w:eastAsiaTheme="minorEastAsia" w:cstheme="minorEastAsia"/>
          <w:b w:val="0"/>
          <w:bCs w:val="0"/>
          <w:color w:val="auto"/>
          <w:sz w:val="21"/>
          <w:szCs w:val="21"/>
          <w:highlight w:val="none"/>
        </w:rPr>
        <w:t>月</w:t>
      </w:r>
      <w:r>
        <w:rPr>
          <w:rFonts w:hint="eastAsia" w:asciiTheme="minorEastAsia" w:hAnsiTheme="minorEastAsia" w:eastAsiaTheme="minorEastAsia" w:cstheme="minorEastAsia"/>
          <w:b w:val="0"/>
          <w:bCs w:val="0"/>
          <w:color w:val="auto"/>
          <w:sz w:val="21"/>
          <w:szCs w:val="21"/>
          <w:highlight w:val="none"/>
          <w:lang w:val="en-US" w:eastAsia="zh-CN"/>
        </w:rPr>
        <w:t>20</w:t>
      </w:r>
      <w:r>
        <w:rPr>
          <w:rFonts w:hint="eastAsia" w:asciiTheme="minorEastAsia" w:hAnsiTheme="minorEastAsia" w:eastAsiaTheme="minorEastAsia" w:cstheme="minorEastAsia"/>
          <w:b w:val="0"/>
          <w:bCs w:val="0"/>
          <w:color w:val="auto"/>
          <w:sz w:val="21"/>
          <w:szCs w:val="21"/>
          <w:highlight w:val="none"/>
        </w:rPr>
        <w:t>日至2026年</w:t>
      </w:r>
      <w:r>
        <w:rPr>
          <w:rFonts w:hint="eastAsia" w:asciiTheme="minorEastAsia" w:hAnsiTheme="minorEastAsia" w:eastAsiaTheme="minorEastAsia" w:cstheme="minorEastAsia"/>
          <w:b w:val="0"/>
          <w:bCs w:val="0"/>
          <w:color w:val="auto"/>
          <w:sz w:val="21"/>
          <w:szCs w:val="21"/>
          <w:highlight w:val="none"/>
          <w:lang w:val="en-US" w:eastAsia="zh-CN"/>
        </w:rPr>
        <w:t>8</w:t>
      </w:r>
      <w:r>
        <w:rPr>
          <w:rFonts w:hint="eastAsia" w:asciiTheme="minorEastAsia" w:hAnsiTheme="minorEastAsia" w:eastAsiaTheme="minorEastAsia" w:cstheme="minorEastAsia"/>
          <w:b w:val="0"/>
          <w:bCs w:val="0"/>
          <w:color w:val="auto"/>
          <w:sz w:val="21"/>
          <w:szCs w:val="21"/>
          <w:highlight w:val="none"/>
        </w:rPr>
        <w:t>月</w:t>
      </w:r>
      <w:r>
        <w:rPr>
          <w:rFonts w:hint="eastAsia" w:asciiTheme="minorEastAsia" w:hAnsiTheme="minorEastAsia" w:eastAsiaTheme="minorEastAsia" w:cstheme="minorEastAsia"/>
          <w:b w:val="0"/>
          <w:bCs w:val="0"/>
          <w:color w:val="auto"/>
          <w:sz w:val="21"/>
          <w:szCs w:val="21"/>
          <w:highlight w:val="none"/>
          <w:lang w:val="en-US" w:eastAsia="zh-CN"/>
        </w:rPr>
        <w:t>27</w:t>
      </w:r>
      <w:r>
        <w:rPr>
          <w:rFonts w:hint="eastAsia" w:asciiTheme="minorEastAsia" w:hAnsiTheme="minorEastAsia" w:eastAsiaTheme="minorEastAsia" w:cstheme="minorEastAsia"/>
          <w:b w:val="0"/>
          <w:bCs w:val="0"/>
          <w:color w:val="auto"/>
          <w:sz w:val="21"/>
          <w:szCs w:val="21"/>
          <w:highlight w:val="none"/>
        </w:rPr>
        <w:t>日(上午8:30-12:00，下午14:</w:t>
      </w:r>
      <w:r>
        <w:rPr>
          <w:rFonts w:hint="eastAsia" w:asciiTheme="minorEastAsia" w:hAnsiTheme="minorEastAsia" w:eastAsiaTheme="minorEastAsia" w:cstheme="minorEastAsia"/>
          <w:b w:val="0"/>
          <w:bCs w:val="0"/>
          <w:color w:val="auto"/>
          <w:sz w:val="21"/>
          <w:szCs w:val="21"/>
          <w:highlight w:val="none"/>
          <w:lang w:val="en-US" w:eastAsia="zh-CN"/>
        </w:rPr>
        <w:t>3</w:t>
      </w:r>
      <w:r>
        <w:rPr>
          <w:rFonts w:hint="eastAsia" w:asciiTheme="minorEastAsia" w:hAnsiTheme="minorEastAsia" w:eastAsiaTheme="minorEastAsia" w:cstheme="minorEastAsia"/>
          <w:b w:val="0"/>
          <w:bCs w:val="0"/>
          <w:color w:val="auto"/>
          <w:sz w:val="21"/>
          <w:szCs w:val="21"/>
          <w:highlight w:val="none"/>
        </w:rPr>
        <w:t>0-17:00，节假日除外）。</w:t>
      </w:r>
    </w:p>
    <w:p w14:paraId="61441815">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bCs/>
          <w:color w:val="auto"/>
          <w:sz w:val="21"/>
          <w:szCs w:val="21"/>
          <w:highlight w:val="none"/>
        </w:rPr>
        <w:t>报名地点：</w:t>
      </w:r>
      <w:r>
        <w:rPr>
          <w:rFonts w:hint="eastAsia" w:asciiTheme="minorEastAsia" w:hAnsiTheme="minorEastAsia" w:eastAsiaTheme="minorEastAsia" w:cstheme="minorEastAsia"/>
          <w:b w:val="0"/>
          <w:bCs w:val="0"/>
          <w:color w:val="auto"/>
          <w:sz w:val="21"/>
          <w:szCs w:val="21"/>
          <w:highlight w:val="none"/>
        </w:rPr>
        <w:t>中山市古镇人民医院采购办公室（总务科）。</w:t>
      </w:r>
    </w:p>
    <w:p w14:paraId="0EC8329B">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bCs/>
          <w:color w:val="auto"/>
          <w:sz w:val="21"/>
          <w:szCs w:val="21"/>
          <w:highlight w:val="none"/>
        </w:rPr>
        <w:t>报名方式：</w:t>
      </w:r>
      <w:r>
        <w:rPr>
          <w:rFonts w:hint="eastAsia" w:asciiTheme="minorEastAsia" w:hAnsiTheme="minorEastAsia" w:eastAsiaTheme="minorEastAsia" w:cstheme="minorEastAsia"/>
          <w:b w:val="0"/>
          <w:bCs w:val="0"/>
          <w:color w:val="auto"/>
          <w:sz w:val="21"/>
          <w:szCs w:val="21"/>
          <w:highlight w:val="none"/>
        </w:rPr>
        <w:t>现场报名，不接受电话、快递、邮寄等方式报名及提交资料。</w:t>
      </w:r>
    </w:p>
    <w:p w14:paraId="247FB43A">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报名资料</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val="0"/>
          <w:bCs w:val="0"/>
          <w:color w:val="auto"/>
          <w:sz w:val="21"/>
          <w:szCs w:val="21"/>
          <w:highlight w:val="none"/>
        </w:rPr>
        <w:t>①有效营业执照复印件、②法定代表人证明书</w:t>
      </w:r>
      <w:r>
        <w:rPr>
          <w:rFonts w:hint="eastAsia" w:asciiTheme="minorEastAsia" w:hAnsiTheme="minorEastAsia" w:eastAsiaTheme="minorEastAsia" w:cstheme="minorEastAsia"/>
          <w:b w:val="0"/>
          <w:bCs w:val="0"/>
          <w:color w:val="auto"/>
          <w:sz w:val="21"/>
          <w:szCs w:val="21"/>
          <w:highlight w:val="none"/>
          <w:lang w:eastAsia="zh-CN"/>
        </w:rPr>
        <w:t>原件、</w:t>
      </w:r>
      <w:r>
        <w:rPr>
          <w:rFonts w:hint="eastAsia" w:asciiTheme="minorEastAsia" w:hAnsiTheme="minorEastAsia" w:eastAsiaTheme="minorEastAsia" w:cstheme="minorEastAsia"/>
          <w:b w:val="0"/>
          <w:bCs w:val="0"/>
          <w:color w:val="auto"/>
          <w:sz w:val="21"/>
          <w:szCs w:val="21"/>
          <w:highlight w:val="none"/>
          <w:lang w:val="en-US" w:eastAsia="zh-CN"/>
        </w:rPr>
        <w:t>③</w:t>
      </w:r>
      <w:r>
        <w:rPr>
          <w:rFonts w:hint="eastAsia" w:asciiTheme="minorEastAsia" w:hAnsiTheme="minorEastAsia" w:eastAsiaTheme="minorEastAsia" w:cstheme="minorEastAsia"/>
          <w:b w:val="0"/>
          <w:bCs w:val="0"/>
          <w:color w:val="auto"/>
          <w:sz w:val="21"/>
          <w:szCs w:val="21"/>
          <w:highlight w:val="none"/>
        </w:rPr>
        <w:t>经办人身份证复印件及法定代表人授权委托书原件。</w:t>
      </w:r>
      <w:r>
        <w:rPr>
          <w:rFonts w:hint="eastAsia" w:asciiTheme="minorEastAsia" w:hAnsiTheme="minorEastAsia" w:eastAsiaTheme="minorEastAsia" w:cstheme="minorEastAsia"/>
          <w:color w:val="auto"/>
          <w:kern w:val="28"/>
          <w:sz w:val="21"/>
          <w:szCs w:val="21"/>
          <w:highlight w:val="none"/>
        </w:rPr>
        <w:t>以上证件现场报名期间均需提供原件核查，复印件加盖公章作为报名备案资料。</w:t>
      </w:r>
    </w:p>
    <w:p w14:paraId="762C4DFF">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七、</w:t>
      </w:r>
      <w:r>
        <w:rPr>
          <w:rFonts w:hint="eastAsia" w:asciiTheme="minorEastAsia" w:hAnsiTheme="minorEastAsia" w:eastAsiaTheme="minorEastAsia" w:cstheme="minorEastAsia"/>
          <w:color w:val="auto"/>
          <w:sz w:val="21"/>
          <w:szCs w:val="21"/>
          <w:highlight w:val="none"/>
        </w:rPr>
        <w:t>本询价文件规定的时间（本次询价均使用北京时间，24小时制）</w:t>
      </w:r>
      <w:r>
        <w:rPr>
          <w:rFonts w:hint="eastAsia" w:asciiTheme="minorEastAsia" w:hAnsiTheme="minorEastAsia" w:eastAsiaTheme="minorEastAsia" w:cstheme="minorEastAsia"/>
          <w:color w:val="auto"/>
          <w:sz w:val="21"/>
          <w:szCs w:val="21"/>
          <w:highlight w:val="none"/>
          <w:lang w:eastAsia="zh-CN"/>
        </w:rPr>
        <w:t>。</w:t>
      </w:r>
    </w:p>
    <w:p w14:paraId="28E83D0E">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八、</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b/>
          <w:bCs/>
          <w:color w:val="auto"/>
          <w:sz w:val="21"/>
          <w:szCs w:val="21"/>
          <w:highlight w:val="none"/>
        </w:rPr>
        <w:t>递交报价文件截止时间</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bCs/>
          <w:color w:val="auto"/>
          <w:sz w:val="21"/>
          <w:szCs w:val="21"/>
          <w:highlight w:val="none"/>
        </w:rPr>
        <w:t xml:space="preserve"> 202</w:t>
      </w:r>
      <w:r>
        <w:rPr>
          <w:rFonts w:hint="eastAsia" w:asciiTheme="minorEastAsia" w:hAnsiTheme="minorEastAsia" w:eastAsiaTheme="minorEastAsia" w:cstheme="minorEastAsia"/>
          <w:b/>
          <w:bCs/>
          <w:color w:val="auto"/>
          <w:sz w:val="21"/>
          <w:szCs w:val="21"/>
          <w:highlight w:val="none"/>
          <w:lang w:val="en-US" w:eastAsia="zh-CN"/>
        </w:rPr>
        <w:t>6</w:t>
      </w:r>
      <w:r>
        <w:rPr>
          <w:rFonts w:hint="eastAsia" w:asciiTheme="minorEastAsia" w:hAnsiTheme="minorEastAsia" w:eastAsiaTheme="minorEastAsia" w:cstheme="minorEastAsia"/>
          <w:b/>
          <w:bCs/>
          <w:color w:val="auto"/>
          <w:sz w:val="21"/>
          <w:szCs w:val="21"/>
          <w:highlight w:val="none"/>
        </w:rPr>
        <w:t>年</w:t>
      </w:r>
      <w:r>
        <w:rPr>
          <w:rFonts w:hint="eastAsia" w:asciiTheme="minorEastAsia" w:hAnsiTheme="minorEastAsia" w:eastAsiaTheme="minorEastAsia" w:cstheme="minorEastAsia"/>
          <w:b/>
          <w:bCs/>
          <w:color w:val="auto"/>
          <w:sz w:val="21"/>
          <w:szCs w:val="21"/>
          <w:highlight w:val="none"/>
          <w:lang w:val="en-US" w:eastAsia="zh-CN"/>
        </w:rPr>
        <w:t>8</w:t>
      </w:r>
      <w:r>
        <w:rPr>
          <w:rFonts w:hint="eastAsia" w:asciiTheme="minorEastAsia" w:hAnsiTheme="minorEastAsia" w:eastAsiaTheme="minorEastAsia" w:cstheme="minorEastAsia"/>
          <w:b/>
          <w:bCs/>
          <w:color w:val="auto"/>
          <w:sz w:val="21"/>
          <w:szCs w:val="21"/>
          <w:highlight w:val="none"/>
        </w:rPr>
        <w:t>月</w:t>
      </w:r>
      <w:r>
        <w:rPr>
          <w:rFonts w:hint="eastAsia" w:asciiTheme="minorEastAsia" w:hAnsiTheme="minorEastAsia" w:eastAsiaTheme="minorEastAsia" w:cstheme="minorEastAsia"/>
          <w:b/>
          <w:bCs/>
          <w:color w:val="auto"/>
          <w:sz w:val="21"/>
          <w:szCs w:val="21"/>
          <w:highlight w:val="none"/>
          <w:lang w:val="en-US" w:eastAsia="zh-CN"/>
        </w:rPr>
        <w:t>27</w:t>
      </w:r>
      <w:r>
        <w:rPr>
          <w:rFonts w:hint="eastAsia" w:asciiTheme="minorEastAsia" w:hAnsiTheme="minorEastAsia" w:eastAsiaTheme="minorEastAsia" w:cstheme="minorEastAsia"/>
          <w:b/>
          <w:bCs/>
          <w:color w:val="auto"/>
          <w:sz w:val="21"/>
          <w:szCs w:val="21"/>
          <w:highlight w:val="none"/>
        </w:rPr>
        <w:t>日</w:t>
      </w:r>
      <w:r>
        <w:rPr>
          <w:rFonts w:hint="eastAsia" w:asciiTheme="minorEastAsia" w:hAnsiTheme="minorEastAsia" w:eastAsiaTheme="minorEastAsia" w:cstheme="minorEastAsia"/>
          <w:b/>
          <w:bCs/>
          <w:color w:val="auto"/>
          <w:sz w:val="21"/>
          <w:szCs w:val="21"/>
          <w:highlight w:val="none"/>
          <w:lang w:val="en-US" w:eastAsia="zh-CN"/>
        </w:rPr>
        <w:t>下</w:t>
      </w:r>
      <w:r>
        <w:rPr>
          <w:rFonts w:hint="eastAsia" w:asciiTheme="minorEastAsia" w:hAnsiTheme="minorEastAsia" w:eastAsiaTheme="minorEastAsia" w:cstheme="minorEastAsia"/>
          <w:b/>
          <w:bCs/>
          <w:color w:val="auto"/>
          <w:sz w:val="21"/>
          <w:szCs w:val="21"/>
          <w:highlight w:val="none"/>
        </w:rPr>
        <w:t>午</w:t>
      </w:r>
      <w:r>
        <w:rPr>
          <w:rFonts w:hint="eastAsia" w:asciiTheme="minorEastAsia" w:hAnsiTheme="minorEastAsia" w:eastAsiaTheme="minorEastAsia" w:cstheme="minorEastAsia"/>
          <w:b/>
          <w:bCs/>
          <w:color w:val="auto"/>
          <w:sz w:val="21"/>
          <w:szCs w:val="21"/>
          <w:highlight w:val="none"/>
          <w:lang w:val="en-US" w:eastAsia="zh-CN"/>
        </w:rPr>
        <w:t>17</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0</w:t>
      </w:r>
      <w:r>
        <w:rPr>
          <w:rFonts w:hint="eastAsia" w:asciiTheme="minorEastAsia" w:hAnsiTheme="minorEastAsia" w:eastAsiaTheme="minorEastAsia" w:cstheme="minorEastAsia"/>
          <w:b/>
          <w:bCs/>
          <w:color w:val="auto"/>
          <w:sz w:val="21"/>
          <w:szCs w:val="21"/>
          <w:highlight w:val="none"/>
        </w:rPr>
        <w:t>0时（北京时间）。</w:t>
      </w:r>
    </w:p>
    <w:p w14:paraId="46425350">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九、</w:t>
      </w:r>
      <w:r>
        <w:rPr>
          <w:rFonts w:hint="eastAsia" w:asciiTheme="minorEastAsia" w:hAnsiTheme="minorEastAsia" w:eastAsiaTheme="minorEastAsia" w:cstheme="minorEastAsia"/>
          <w:color w:val="auto"/>
          <w:sz w:val="21"/>
          <w:szCs w:val="21"/>
          <w:highlight w:val="none"/>
          <w:lang w:eastAsia="zh-CN"/>
        </w:rPr>
        <w:t>询价评选</w:t>
      </w:r>
      <w:r>
        <w:rPr>
          <w:rFonts w:hint="eastAsia" w:asciiTheme="minorEastAsia" w:hAnsiTheme="minorEastAsia" w:eastAsiaTheme="minorEastAsia" w:cstheme="minorEastAsia"/>
          <w:color w:val="auto"/>
          <w:sz w:val="21"/>
          <w:szCs w:val="21"/>
          <w:highlight w:val="none"/>
        </w:rPr>
        <w:t>时间：202</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28</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eastAsiaTheme="minorEastAsia" w:cstheme="minorEastAsia"/>
          <w:color w:val="auto"/>
          <w:sz w:val="21"/>
          <w:szCs w:val="21"/>
          <w:highlight w:val="none"/>
          <w:lang w:eastAsia="zh-CN"/>
        </w:rPr>
        <w:t>下午</w:t>
      </w: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rPr>
        <w:t>（北京时间）</w:t>
      </w:r>
      <w:r>
        <w:rPr>
          <w:rFonts w:hint="eastAsia" w:asciiTheme="minorEastAsia" w:hAnsiTheme="minorEastAsia" w:eastAsiaTheme="minorEastAsia" w:cstheme="minorEastAsia"/>
          <w:color w:val="auto"/>
          <w:sz w:val="21"/>
          <w:szCs w:val="21"/>
          <w:highlight w:val="none"/>
          <w:lang w:eastAsia="zh-CN"/>
        </w:rPr>
        <w:t>。</w:t>
      </w:r>
    </w:p>
    <w:p w14:paraId="1A53A4D4">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十、</w:t>
      </w:r>
      <w:r>
        <w:rPr>
          <w:rFonts w:hint="eastAsia" w:asciiTheme="minorEastAsia" w:hAnsiTheme="minorEastAsia" w:eastAsiaTheme="minorEastAsia" w:cstheme="minorEastAsia"/>
          <w:color w:val="auto"/>
          <w:sz w:val="21"/>
          <w:szCs w:val="21"/>
          <w:highlight w:val="none"/>
        </w:rPr>
        <w:t>递交</w:t>
      </w:r>
      <w:r>
        <w:rPr>
          <w:rFonts w:hint="eastAsia" w:asciiTheme="minorEastAsia" w:hAnsiTheme="minorEastAsia" w:eastAsiaTheme="minorEastAsia" w:cstheme="minorEastAsia"/>
          <w:color w:val="auto"/>
          <w:sz w:val="21"/>
          <w:szCs w:val="21"/>
          <w:highlight w:val="none"/>
          <w:lang w:eastAsia="zh-CN"/>
        </w:rPr>
        <w:t>询价</w:t>
      </w:r>
      <w:r>
        <w:rPr>
          <w:rFonts w:hint="eastAsia" w:asciiTheme="minorEastAsia" w:hAnsiTheme="minorEastAsia" w:eastAsiaTheme="minorEastAsia" w:cstheme="minorEastAsia"/>
          <w:color w:val="auto"/>
          <w:sz w:val="21"/>
          <w:szCs w:val="21"/>
          <w:highlight w:val="none"/>
        </w:rPr>
        <w:t>报价文件地点：中山市古镇人民医院</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办公室</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总务科</w:t>
      </w:r>
      <w:r>
        <w:rPr>
          <w:rFonts w:hint="eastAsia" w:asciiTheme="minorEastAsia" w:hAnsiTheme="minorEastAsia" w:eastAsiaTheme="minorEastAsia" w:cstheme="minorEastAsia"/>
          <w:color w:val="auto"/>
          <w:sz w:val="21"/>
          <w:szCs w:val="21"/>
          <w:highlight w:val="none"/>
          <w:lang w:eastAsia="zh-CN"/>
        </w:rPr>
        <w:t>）。</w:t>
      </w:r>
    </w:p>
    <w:p w14:paraId="658FF004">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十一、</w:t>
      </w:r>
      <w:r>
        <w:rPr>
          <w:rFonts w:hint="eastAsia" w:asciiTheme="minorEastAsia" w:hAnsiTheme="minorEastAsia" w:eastAsiaTheme="minorEastAsia" w:cstheme="minorEastAsia"/>
          <w:color w:val="auto"/>
          <w:sz w:val="21"/>
          <w:szCs w:val="21"/>
          <w:highlight w:val="none"/>
        </w:rPr>
        <w:t>中山市古镇人民医院将不负责报价人准备报价文件和递交报价文件所发生的任何成本或费用。</w:t>
      </w:r>
    </w:p>
    <w:p w14:paraId="323C9526">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十二、</w:t>
      </w:r>
      <w:r>
        <w:rPr>
          <w:rFonts w:hint="eastAsia" w:asciiTheme="minorEastAsia" w:hAnsiTheme="minorEastAsia" w:eastAsiaTheme="minorEastAsia" w:cstheme="minorEastAsia"/>
          <w:color w:val="auto"/>
          <w:sz w:val="21"/>
          <w:szCs w:val="21"/>
          <w:highlight w:val="none"/>
        </w:rPr>
        <w:t>采购人联系方式</w:t>
      </w:r>
    </w:p>
    <w:p w14:paraId="01CB8F92">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Cs/>
          <w:color w:val="auto"/>
          <w:kern w:val="28"/>
          <w:sz w:val="21"/>
          <w:szCs w:val="21"/>
          <w:highlight w:val="none"/>
        </w:rPr>
      </w:pPr>
      <w:r>
        <w:rPr>
          <w:rFonts w:hint="eastAsia" w:asciiTheme="minorEastAsia" w:hAnsiTheme="minorEastAsia" w:eastAsiaTheme="minorEastAsia" w:cstheme="minorEastAsia"/>
          <w:color w:val="auto"/>
          <w:sz w:val="21"/>
          <w:szCs w:val="21"/>
          <w:highlight w:val="none"/>
        </w:rPr>
        <w:t>采购人：</w:t>
      </w:r>
      <w:r>
        <w:rPr>
          <w:rFonts w:hint="eastAsia" w:asciiTheme="minorEastAsia" w:hAnsiTheme="minorEastAsia" w:eastAsiaTheme="minorEastAsia" w:cstheme="minorEastAsia"/>
          <w:bCs/>
          <w:color w:val="auto"/>
          <w:kern w:val="28"/>
          <w:sz w:val="21"/>
          <w:szCs w:val="21"/>
          <w:highlight w:val="none"/>
        </w:rPr>
        <w:t>中山市古镇人民医院采购办公室</w:t>
      </w:r>
    </w:p>
    <w:p w14:paraId="61A895B9">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rPr>
        <w:t>联系人：</w:t>
      </w:r>
      <w:r>
        <w:rPr>
          <w:rFonts w:hint="eastAsia" w:asciiTheme="minorEastAsia" w:hAnsiTheme="minorEastAsia" w:eastAsiaTheme="minorEastAsia" w:cstheme="minorEastAsia"/>
          <w:color w:val="auto"/>
          <w:sz w:val="21"/>
          <w:szCs w:val="21"/>
          <w:highlight w:val="none"/>
          <w:lang w:val="en-US" w:eastAsia="zh-CN"/>
        </w:rPr>
        <w:t>张老师</w:t>
      </w:r>
    </w:p>
    <w:p w14:paraId="078F000A">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电</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话：0760-2232</w:t>
      </w:r>
      <w:r>
        <w:rPr>
          <w:rFonts w:hint="eastAsia" w:asciiTheme="minorEastAsia" w:hAnsiTheme="minorEastAsia" w:eastAsiaTheme="minorEastAsia" w:cstheme="minorEastAsia"/>
          <w:color w:val="auto"/>
          <w:sz w:val="21"/>
          <w:szCs w:val="21"/>
          <w:highlight w:val="none"/>
          <w:lang w:val="en-US" w:eastAsia="zh-CN"/>
        </w:rPr>
        <w:t>3790</w:t>
      </w:r>
    </w:p>
    <w:p w14:paraId="77A4AB4F">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十三、</w:t>
      </w:r>
      <w:r>
        <w:rPr>
          <w:rFonts w:hint="eastAsia" w:asciiTheme="minorEastAsia" w:hAnsiTheme="minorEastAsia" w:eastAsiaTheme="minorEastAsia" w:cstheme="minorEastAsia"/>
          <w:color w:val="auto"/>
          <w:sz w:val="21"/>
          <w:szCs w:val="21"/>
          <w:highlight w:val="none"/>
        </w:rPr>
        <w:t>有关此次询价之事宜，可按下列地址以书面形式向古镇人民医院查询：</w:t>
      </w:r>
    </w:p>
    <w:p w14:paraId="1FD012D0">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地址:中山市古镇</w:t>
      </w:r>
      <w:r>
        <w:rPr>
          <w:rFonts w:hint="eastAsia" w:asciiTheme="minorEastAsia" w:hAnsiTheme="minorEastAsia" w:eastAsiaTheme="minorEastAsia" w:cstheme="minorEastAsia"/>
          <w:color w:val="auto"/>
          <w:sz w:val="21"/>
          <w:szCs w:val="21"/>
          <w:highlight w:val="none"/>
          <w:lang w:val="en-US" w:eastAsia="zh-CN"/>
        </w:rPr>
        <w:t>镇华博</w:t>
      </w:r>
      <w:r>
        <w:rPr>
          <w:rFonts w:hint="eastAsia" w:asciiTheme="minorEastAsia" w:hAnsiTheme="minorEastAsia" w:eastAsiaTheme="minorEastAsia" w:cstheme="minorEastAsia"/>
          <w:color w:val="auto"/>
          <w:sz w:val="21"/>
          <w:szCs w:val="21"/>
          <w:highlight w:val="none"/>
        </w:rPr>
        <w:t>路1</w:t>
      </w:r>
      <w:r>
        <w:rPr>
          <w:rFonts w:hint="eastAsia" w:asciiTheme="minorEastAsia" w:hAnsiTheme="minorEastAsia" w:eastAsiaTheme="minorEastAsia" w:cstheme="minorEastAsia"/>
          <w:color w:val="auto"/>
          <w:sz w:val="21"/>
          <w:szCs w:val="21"/>
          <w:highlight w:val="none"/>
          <w:lang w:val="en-US" w:eastAsia="zh-CN"/>
        </w:rPr>
        <w:t>99</w:t>
      </w:r>
      <w:r>
        <w:rPr>
          <w:rFonts w:hint="eastAsia" w:asciiTheme="minorEastAsia" w:hAnsiTheme="minorEastAsia" w:eastAsiaTheme="minorEastAsia" w:cstheme="minorEastAsia"/>
          <w:color w:val="auto"/>
          <w:sz w:val="21"/>
          <w:szCs w:val="21"/>
          <w:highlight w:val="none"/>
        </w:rPr>
        <w:t>号古镇人民医院</w:t>
      </w:r>
      <w:r>
        <w:rPr>
          <w:rFonts w:hint="eastAsia" w:asciiTheme="minorEastAsia" w:hAnsiTheme="minorEastAsia" w:eastAsiaTheme="minorEastAsia" w:cstheme="minorEastAsia"/>
          <w:color w:val="auto"/>
          <w:sz w:val="21"/>
          <w:szCs w:val="21"/>
          <w:highlight w:val="none"/>
          <w:lang w:val="en-US" w:eastAsia="zh-CN"/>
        </w:rPr>
        <w:t>负一楼</w:t>
      </w:r>
      <w:r>
        <w:rPr>
          <w:rFonts w:hint="eastAsia" w:asciiTheme="minorEastAsia" w:hAnsiTheme="minorEastAsia" w:eastAsiaTheme="minorEastAsia" w:cstheme="minorEastAsia"/>
          <w:color w:val="auto"/>
          <w:sz w:val="21"/>
          <w:szCs w:val="21"/>
          <w:highlight w:val="none"/>
        </w:rPr>
        <w:t>总务科</w:t>
      </w:r>
      <w:r>
        <w:rPr>
          <w:rFonts w:hint="eastAsia" w:asciiTheme="minorEastAsia" w:hAnsiTheme="minorEastAsia" w:eastAsiaTheme="minorEastAsia" w:cstheme="minorEastAsia"/>
          <w:color w:val="auto"/>
          <w:sz w:val="21"/>
          <w:szCs w:val="21"/>
          <w:highlight w:val="none"/>
          <w:lang w:val="en-US" w:eastAsia="zh-CN"/>
        </w:rPr>
        <w:t>④室</w:t>
      </w:r>
    </w:p>
    <w:p w14:paraId="0CF3BC5C">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rPr>
        <w:t>联系人：</w:t>
      </w:r>
      <w:r>
        <w:rPr>
          <w:rFonts w:hint="eastAsia" w:asciiTheme="minorEastAsia" w:hAnsiTheme="minorEastAsia" w:eastAsiaTheme="minorEastAsia" w:cstheme="minorEastAsia"/>
          <w:color w:val="auto"/>
          <w:sz w:val="21"/>
          <w:szCs w:val="21"/>
          <w:highlight w:val="none"/>
          <w:lang w:val="en-US" w:eastAsia="zh-CN"/>
        </w:rPr>
        <w:t>张老师</w:t>
      </w:r>
    </w:p>
    <w:p w14:paraId="00A86DDC">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电  话：0760-2232</w:t>
      </w:r>
      <w:r>
        <w:rPr>
          <w:rFonts w:hint="eastAsia" w:asciiTheme="minorEastAsia" w:hAnsiTheme="minorEastAsia" w:eastAsiaTheme="minorEastAsia" w:cstheme="minorEastAsia"/>
          <w:color w:val="auto"/>
          <w:sz w:val="21"/>
          <w:szCs w:val="21"/>
          <w:highlight w:val="none"/>
          <w:lang w:val="en-US" w:eastAsia="zh-CN"/>
        </w:rPr>
        <w:t>3790</w:t>
      </w:r>
      <w:r>
        <w:rPr>
          <w:rFonts w:hint="eastAsia" w:asciiTheme="minorEastAsia" w:hAnsiTheme="minorEastAsia" w:eastAsiaTheme="minorEastAsia" w:cstheme="minorEastAsia"/>
          <w:color w:val="auto"/>
          <w:sz w:val="21"/>
          <w:szCs w:val="21"/>
          <w:highlight w:val="none"/>
        </w:rPr>
        <w:t xml:space="preserve">   </w:t>
      </w:r>
    </w:p>
    <w:p w14:paraId="45EB7AC2">
      <w:pPr>
        <w:keepNext w:val="0"/>
        <w:keepLines w:val="0"/>
        <w:pageBreakBefore w:val="0"/>
        <w:numPr>
          <w:ilvl w:val="0"/>
          <w:numId w:val="4"/>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监督部门：古镇人民医院监察室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联系电话：0760-22329962</w:t>
      </w:r>
    </w:p>
    <w:p w14:paraId="524E284D">
      <w:pPr>
        <w:pStyle w:val="90"/>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color w:val="auto"/>
          <w:sz w:val="21"/>
          <w:szCs w:val="21"/>
          <w:highlight w:val="none"/>
        </w:rPr>
        <w:sectPr>
          <w:headerReference r:id="rId9" w:type="first"/>
          <w:headerReference r:id="rId8" w:type="default"/>
          <w:pgSz w:w="11906" w:h="16838"/>
          <w:pgMar w:top="1440" w:right="1797" w:bottom="1440" w:left="1797" w:header="851" w:footer="992" w:gutter="0"/>
          <w:pgNumType w:start="1"/>
          <w:cols w:space="720" w:num="1"/>
          <w:docGrid w:linePitch="312" w:charSpace="0"/>
        </w:sectPr>
      </w:pPr>
    </w:p>
    <w:p w14:paraId="624DD545">
      <w:pPr>
        <w:spacing w:line="480" w:lineRule="exact"/>
        <w:jc w:val="center"/>
        <w:rPr>
          <w:rFonts w:hint="eastAsia" w:asciiTheme="minorEastAsia" w:hAnsiTheme="minorEastAsia" w:eastAsiaTheme="minorEastAsia" w:cstheme="minorEastAsia"/>
          <w:b/>
          <w:bCs/>
          <w:color w:val="auto"/>
          <w:spacing w:val="2"/>
          <w:sz w:val="32"/>
          <w:szCs w:val="32"/>
          <w:highlight w:val="none"/>
        </w:rPr>
      </w:pPr>
      <w:bookmarkStart w:id="0" w:name="_Toc321725066"/>
      <w:bookmarkStart w:id="1" w:name="_Toc320890942"/>
      <w:bookmarkStart w:id="2" w:name="_Toc324837612"/>
      <w:bookmarkStart w:id="3" w:name="_Toc324837482"/>
      <w:r>
        <w:rPr>
          <w:rFonts w:hint="eastAsia" w:asciiTheme="minorEastAsia" w:hAnsiTheme="minorEastAsia" w:eastAsiaTheme="minorEastAsia" w:cstheme="minorEastAsia"/>
          <w:b/>
          <w:bCs/>
          <w:color w:val="auto"/>
          <w:sz w:val="32"/>
          <w:szCs w:val="32"/>
          <w:highlight w:val="none"/>
        </w:rPr>
        <w:t>二、用户需求</w:t>
      </w:r>
      <w:bookmarkEnd w:id="0"/>
      <w:bookmarkEnd w:id="1"/>
      <w:bookmarkEnd w:id="2"/>
      <w:bookmarkEnd w:id="3"/>
    </w:p>
    <w:p w14:paraId="1F8CC020">
      <w:pPr>
        <w:keepNext w:val="0"/>
        <w:keepLines w:val="0"/>
        <w:pageBreakBefore w:val="0"/>
        <w:widowControl/>
        <w:kinsoku/>
        <w:wordWrap/>
        <w:overflowPunct/>
        <w:topLinePunct w:val="0"/>
        <w:autoSpaceDE/>
        <w:autoSpaceDN/>
        <w:bidi w:val="0"/>
        <w:adjustRightInd/>
        <w:snapToGrid/>
        <w:spacing w:before="211" w:line="360" w:lineRule="auto"/>
        <w:textAlignment w:val="auto"/>
        <w:outlineLvl w:val="0"/>
        <w:rPr>
          <w:rFonts w:hint="eastAsia" w:asciiTheme="minorEastAsia" w:hAnsiTheme="minorEastAsia" w:eastAsiaTheme="minorEastAsia" w:cstheme="minorEastAsia"/>
          <w:b/>
          <w:bCs/>
          <w:color w:val="auto"/>
          <w:spacing w:val="2"/>
          <w:sz w:val="21"/>
          <w:szCs w:val="21"/>
          <w:highlight w:val="none"/>
        </w:rPr>
      </w:pPr>
      <w:r>
        <w:rPr>
          <w:rFonts w:hint="eastAsia" w:asciiTheme="minorEastAsia" w:hAnsiTheme="minorEastAsia" w:eastAsiaTheme="minorEastAsia" w:cstheme="minorEastAsia"/>
          <w:b/>
          <w:bCs/>
          <w:color w:val="auto"/>
          <w:spacing w:val="2"/>
          <w:sz w:val="21"/>
          <w:szCs w:val="21"/>
          <w:highlight w:val="none"/>
        </w:rPr>
        <w:t>一、项目要求：</w:t>
      </w:r>
    </w:p>
    <w:p w14:paraId="0C9F5EED">
      <w:pPr>
        <w:keepNext w:val="0"/>
        <w:keepLines w:val="0"/>
        <w:pageBreakBefore w:val="0"/>
        <w:widowControl/>
        <w:kinsoku/>
        <w:wordWrap/>
        <w:overflowPunct/>
        <w:topLinePunct w:val="0"/>
        <w:autoSpaceDE/>
        <w:autoSpaceDN/>
        <w:bidi w:val="0"/>
        <w:adjustRightInd/>
        <w:snapToGrid/>
        <w:spacing w:before="211" w:line="360" w:lineRule="auto"/>
        <w:ind w:firstLine="428" w:firstLineChars="200"/>
        <w:textAlignment w:val="auto"/>
        <w:outlineLvl w:val="0"/>
        <w:rPr>
          <w:rFonts w:hint="eastAsia" w:asciiTheme="minorEastAsia" w:hAnsiTheme="minorEastAsia" w:eastAsiaTheme="minorEastAsia" w:cstheme="minorEastAsia"/>
          <w:b w:val="0"/>
          <w:bCs w:val="0"/>
          <w:color w:val="auto"/>
          <w:spacing w:val="2"/>
          <w:sz w:val="21"/>
          <w:szCs w:val="21"/>
          <w:highlight w:val="none"/>
        </w:rPr>
      </w:pPr>
      <w:r>
        <w:rPr>
          <w:rFonts w:hint="eastAsia" w:asciiTheme="minorEastAsia" w:hAnsiTheme="minorEastAsia" w:eastAsiaTheme="minorEastAsia" w:cstheme="minorEastAsia"/>
          <w:b w:val="0"/>
          <w:bCs w:val="0"/>
          <w:color w:val="auto"/>
          <w:spacing w:val="2"/>
          <w:sz w:val="21"/>
          <w:szCs w:val="21"/>
          <w:highlight w:val="none"/>
        </w:rPr>
        <w:t>1、招标的项目及范围为：</w:t>
      </w:r>
      <w:r>
        <w:rPr>
          <w:rFonts w:hint="eastAsia" w:asciiTheme="minorEastAsia" w:hAnsiTheme="minorEastAsia" w:eastAsiaTheme="minorEastAsia" w:cstheme="minorEastAsia"/>
          <w:b w:val="0"/>
          <w:bCs w:val="0"/>
          <w:color w:val="auto"/>
          <w:spacing w:val="2"/>
          <w:sz w:val="21"/>
          <w:szCs w:val="21"/>
          <w:highlight w:val="none"/>
          <w:lang w:eastAsia="zh-CN"/>
        </w:rPr>
        <w:t>中山市古镇人民医院2026年信息类办公设备维修配件采购项目</w:t>
      </w:r>
      <w:r>
        <w:rPr>
          <w:rFonts w:hint="eastAsia" w:asciiTheme="minorEastAsia" w:hAnsiTheme="minorEastAsia" w:eastAsiaTheme="minorEastAsia" w:cstheme="minorEastAsia"/>
          <w:bCs/>
          <w:color w:val="auto"/>
          <w:kern w:val="28"/>
          <w:sz w:val="21"/>
          <w:szCs w:val="21"/>
          <w:highlight w:val="none"/>
          <w:lang w:eastAsia="zh-CN"/>
        </w:rPr>
        <w:t>。</w:t>
      </w:r>
    </w:p>
    <w:p w14:paraId="1F50CF10">
      <w:pPr>
        <w:keepNext w:val="0"/>
        <w:keepLines w:val="0"/>
        <w:pageBreakBefore w:val="0"/>
        <w:widowControl/>
        <w:kinsoku/>
        <w:wordWrap/>
        <w:overflowPunct/>
        <w:topLinePunct w:val="0"/>
        <w:autoSpaceDE/>
        <w:autoSpaceDN/>
        <w:bidi w:val="0"/>
        <w:adjustRightInd/>
        <w:snapToGrid/>
        <w:spacing w:before="211" w:line="360" w:lineRule="auto"/>
        <w:ind w:firstLine="428" w:firstLineChars="200"/>
        <w:textAlignment w:val="auto"/>
        <w:outlineLvl w:val="0"/>
        <w:rPr>
          <w:rFonts w:hint="eastAsia" w:asciiTheme="minorEastAsia" w:hAnsiTheme="minorEastAsia" w:eastAsiaTheme="minorEastAsia" w:cstheme="minorEastAsia"/>
          <w:b w:val="0"/>
          <w:bCs w:val="0"/>
          <w:color w:val="auto"/>
          <w:spacing w:val="2"/>
          <w:sz w:val="21"/>
          <w:szCs w:val="21"/>
          <w:highlight w:val="none"/>
        </w:rPr>
      </w:pPr>
      <w:r>
        <w:rPr>
          <w:rFonts w:hint="eastAsia" w:asciiTheme="minorEastAsia" w:hAnsiTheme="minorEastAsia" w:eastAsiaTheme="minorEastAsia" w:cstheme="minorEastAsia"/>
          <w:b w:val="0"/>
          <w:bCs w:val="0"/>
          <w:color w:val="auto"/>
          <w:spacing w:val="2"/>
          <w:sz w:val="21"/>
          <w:szCs w:val="21"/>
          <w:highlight w:val="none"/>
          <w:lang w:val="en-US" w:eastAsia="zh-CN"/>
        </w:rPr>
        <w:t>2</w:t>
      </w:r>
      <w:r>
        <w:rPr>
          <w:rFonts w:hint="eastAsia" w:asciiTheme="minorEastAsia" w:hAnsiTheme="minorEastAsia" w:eastAsiaTheme="minorEastAsia" w:cstheme="minorEastAsia"/>
          <w:b w:val="0"/>
          <w:bCs w:val="0"/>
          <w:color w:val="auto"/>
          <w:spacing w:val="2"/>
          <w:sz w:val="21"/>
          <w:szCs w:val="21"/>
          <w:highlight w:val="none"/>
        </w:rPr>
        <w:t>、本项目报价应包括：成交人承包及负责询价文件对成交人要求的一切事宜及责任包括货物、运输</w:t>
      </w:r>
      <w:r>
        <w:rPr>
          <w:rFonts w:hint="eastAsia" w:asciiTheme="minorEastAsia" w:hAnsiTheme="minorEastAsia" w:eastAsiaTheme="minorEastAsia" w:cstheme="minorEastAsia"/>
          <w:b w:val="0"/>
          <w:bCs w:val="0"/>
          <w:color w:val="auto"/>
          <w:spacing w:val="2"/>
          <w:sz w:val="21"/>
          <w:szCs w:val="21"/>
          <w:highlight w:val="none"/>
          <w:lang w:eastAsia="zh-CN"/>
        </w:rPr>
        <w:t>、</w:t>
      </w:r>
      <w:r>
        <w:rPr>
          <w:rFonts w:hint="eastAsia" w:asciiTheme="minorEastAsia" w:hAnsiTheme="minorEastAsia" w:eastAsiaTheme="minorEastAsia" w:cstheme="minorEastAsia"/>
          <w:b w:val="0"/>
          <w:bCs w:val="0"/>
          <w:color w:val="auto"/>
          <w:spacing w:val="2"/>
          <w:sz w:val="21"/>
          <w:szCs w:val="21"/>
          <w:highlight w:val="none"/>
        </w:rPr>
        <w:t>验收相关服务等。</w:t>
      </w:r>
    </w:p>
    <w:p w14:paraId="0B51811B">
      <w:pPr>
        <w:keepNext w:val="0"/>
        <w:keepLines w:val="0"/>
        <w:pageBreakBefore w:val="0"/>
        <w:widowControl/>
        <w:kinsoku/>
        <w:wordWrap/>
        <w:overflowPunct/>
        <w:topLinePunct w:val="0"/>
        <w:autoSpaceDE/>
        <w:autoSpaceDN/>
        <w:bidi w:val="0"/>
        <w:adjustRightInd/>
        <w:snapToGrid/>
        <w:spacing w:before="211" w:line="360" w:lineRule="auto"/>
        <w:ind w:firstLine="428" w:firstLineChars="200"/>
        <w:textAlignment w:val="auto"/>
        <w:outlineLvl w:val="0"/>
        <w:rPr>
          <w:rFonts w:hint="eastAsia" w:asciiTheme="minorEastAsia" w:hAnsiTheme="minorEastAsia" w:eastAsiaTheme="minorEastAsia" w:cstheme="minorEastAsia"/>
          <w:b w:val="0"/>
          <w:bCs w:val="0"/>
          <w:color w:val="auto"/>
          <w:spacing w:val="2"/>
          <w:sz w:val="21"/>
          <w:szCs w:val="21"/>
          <w:highlight w:val="none"/>
        </w:rPr>
      </w:pPr>
      <w:r>
        <w:rPr>
          <w:rFonts w:hint="eastAsia" w:asciiTheme="minorEastAsia" w:hAnsiTheme="minorEastAsia" w:eastAsiaTheme="minorEastAsia" w:cstheme="minorEastAsia"/>
          <w:b w:val="0"/>
          <w:bCs w:val="0"/>
          <w:color w:val="auto"/>
          <w:spacing w:val="2"/>
          <w:sz w:val="21"/>
          <w:szCs w:val="21"/>
          <w:highlight w:val="none"/>
          <w:lang w:val="en-US" w:eastAsia="zh-CN"/>
        </w:rPr>
        <w:t>3</w:t>
      </w:r>
      <w:r>
        <w:rPr>
          <w:rFonts w:hint="eastAsia" w:asciiTheme="minorEastAsia" w:hAnsiTheme="minorEastAsia" w:eastAsiaTheme="minorEastAsia" w:cstheme="minorEastAsia"/>
          <w:b w:val="0"/>
          <w:bCs w:val="0"/>
          <w:color w:val="auto"/>
          <w:spacing w:val="2"/>
          <w:sz w:val="21"/>
          <w:szCs w:val="21"/>
          <w:highlight w:val="none"/>
        </w:rPr>
        <w:t>、本项目询价文件对成交人要求的一切事宜及责任由成交人承包。</w:t>
      </w:r>
    </w:p>
    <w:p w14:paraId="1D1E0DD8">
      <w:pPr>
        <w:keepNext w:val="0"/>
        <w:keepLines w:val="0"/>
        <w:pageBreakBefore w:val="0"/>
        <w:widowControl/>
        <w:kinsoku/>
        <w:wordWrap/>
        <w:overflowPunct/>
        <w:topLinePunct w:val="0"/>
        <w:autoSpaceDE/>
        <w:autoSpaceDN/>
        <w:bidi w:val="0"/>
        <w:adjustRightInd/>
        <w:snapToGrid/>
        <w:spacing w:before="211" w:line="360" w:lineRule="auto"/>
        <w:ind w:firstLine="428" w:firstLineChars="200"/>
        <w:textAlignment w:val="auto"/>
        <w:outlineLvl w:val="0"/>
        <w:rPr>
          <w:rFonts w:hint="eastAsia" w:asciiTheme="minorEastAsia" w:hAnsiTheme="minorEastAsia" w:eastAsiaTheme="minorEastAsia" w:cstheme="minorEastAsia"/>
          <w:b w:val="0"/>
          <w:bCs w:val="0"/>
          <w:color w:val="auto"/>
          <w:spacing w:val="2"/>
          <w:sz w:val="21"/>
          <w:szCs w:val="21"/>
          <w:highlight w:val="none"/>
        </w:rPr>
      </w:pPr>
      <w:r>
        <w:rPr>
          <w:rFonts w:hint="eastAsia" w:asciiTheme="minorEastAsia" w:hAnsiTheme="minorEastAsia" w:eastAsiaTheme="minorEastAsia" w:cstheme="minorEastAsia"/>
          <w:b w:val="0"/>
          <w:bCs w:val="0"/>
          <w:color w:val="auto"/>
          <w:spacing w:val="2"/>
          <w:sz w:val="21"/>
          <w:szCs w:val="21"/>
          <w:highlight w:val="none"/>
          <w:lang w:val="en-US" w:eastAsia="zh-CN"/>
        </w:rPr>
        <w:t>4</w:t>
      </w:r>
      <w:r>
        <w:rPr>
          <w:rFonts w:hint="eastAsia" w:asciiTheme="minorEastAsia" w:hAnsiTheme="minorEastAsia" w:eastAsiaTheme="minorEastAsia" w:cstheme="minorEastAsia"/>
          <w:b w:val="0"/>
          <w:bCs w:val="0"/>
          <w:color w:val="auto"/>
          <w:spacing w:val="2"/>
          <w:sz w:val="21"/>
          <w:szCs w:val="21"/>
          <w:highlight w:val="none"/>
        </w:rPr>
        <w:t>、成交人未经采购人批准，不得再以任何方式转包或分包，否则被视为违约，追究当事人责任，并承担相应的损失。</w:t>
      </w:r>
    </w:p>
    <w:p w14:paraId="15671242">
      <w:pPr>
        <w:keepNext w:val="0"/>
        <w:keepLines w:val="0"/>
        <w:pageBreakBefore w:val="0"/>
        <w:widowControl/>
        <w:kinsoku/>
        <w:wordWrap/>
        <w:overflowPunct/>
        <w:topLinePunct w:val="0"/>
        <w:autoSpaceDE/>
        <w:autoSpaceDN/>
        <w:bidi w:val="0"/>
        <w:adjustRightInd/>
        <w:snapToGrid/>
        <w:spacing w:before="211" w:line="360" w:lineRule="auto"/>
        <w:ind w:firstLine="428" w:firstLineChars="200"/>
        <w:textAlignment w:val="auto"/>
        <w:outlineLvl w:val="0"/>
        <w:rPr>
          <w:rFonts w:hint="eastAsia" w:asciiTheme="minorEastAsia" w:hAnsiTheme="minorEastAsia" w:eastAsiaTheme="minorEastAsia" w:cstheme="minorEastAsia"/>
          <w:b w:val="0"/>
          <w:bCs w:val="0"/>
          <w:color w:val="auto"/>
          <w:spacing w:val="2"/>
          <w:sz w:val="21"/>
          <w:szCs w:val="21"/>
          <w:highlight w:val="none"/>
        </w:rPr>
      </w:pPr>
      <w:r>
        <w:rPr>
          <w:rFonts w:hint="eastAsia" w:asciiTheme="minorEastAsia" w:hAnsiTheme="minorEastAsia" w:eastAsiaTheme="minorEastAsia" w:cstheme="minorEastAsia"/>
          <w:b w:val="0"/>
          <w:bCs w:val="0"/>
          <w:color w:val="auto"/>
          <w:spacing w:val="2"/>
          <w:sz w:val="21"/>
          <w:szCs w:val="21"/>
          <w:highlight w:val="none"/>
          <w:lang w:val="en-US" w:eastAsia="zh-CN"/>
        </w:rPr>
        <w:t>5</w:t>
      </w:r>
      <w:r>
        <w:rPr>
          <w:rFonts w:hint="eastAsia" w:asciiTheme="minorEastAsia" w:hAnsiTheme="minorEastAsia" w:eastAsiaTheme="minorEastAsia" w:cstheme="minorEastAsia"/>
          <w:b w:val="0"/>
          <w:bCs w:val="0"/>
          <w:color w:val="auto"/>
          <w:spacing w:val="2"/>
          <w:sz w:val="21"/>
          <w:szCs w:val="21"/>
          <w:highlight w:val="none"/>
        </w:rPr>
        <w:t>、本项目不接受联合体报价。</w:t>
      </w:r>
    </w:p>
    <w:p w14:paraId="4B85BA3A">
      <w:pPr>
        <w:keepNext w:val="0"/>
        <w:keepLines w:val="0"/>
        <w:pageBreakBefore w:val="0"/>
        <w:widowControl/>
        <w:kinsoku/>
        <w:wordWrap/>
        <w:overflowPunct/>
        <w:topLinePunct w:val="0"/>
        <w:autoSpaceDE/>
        <w:autoSpaceDN/>
        <w:bidi w:val="0"/>
        <w:adjustRightInd/>
        <w:snapToGrid/>
        <w:spacing w:before="211" w:line="360" w:lineRule="auto"/>
        <w:ind w:firstLine="428" w:firstLineChars="200"/>
        <w:textAlignment w:val="auto"/>
        <w:outlineLvl w:val="0"/>
        <w:rPr>
          <w:rFonts w:hint="eastAsia" w:asciiTheme="minorEastAsia" w:hAnsiTheme="minorEastAsia" w:eastAsiaTheme="minorEastAsia" w:cstheme="minorEastAsia"/>
          <w:b w:val="0"/>
          <w:bCs w:val="0"/>
          <w:color w:val="auto"/>
          <w:spacing w:val="2"/>
          <w:sz w:val="21"/>
          <w:szCs w:val="21"/>
          <w:highlight w:val="none"/>
          <w:lang w:val="en-US" w:eastAsia="zh-CN"/>
        </w:rPr>
      </w:pPr>
      <w:r>
        <w:rPr>
          <w:rFonts w:hint="eastAsia" w:asciiTheme="minorEastAsia" w:hAnsiTheme="minorEastAsia" w:eastAsiaTheme="minorEastAsia" w:cstheme="minorEastAsia"/>
          <w:b w:val="0"/>
          <w:bCs w:val="0"/>
          <w:color w:val="auto"/>
          <w:spacing w:val="2"/>
          <w:sz w:val="21"/>
          <w:szCs w:val="21"/>
          <w:highlight w:val="none"/>
          <w:lang w:val="en-US" w:eastAsia="zh-CN"/>
        </w:rPr>
        <w:t>6、供货期：1年。供货期结束或累计供货费用达到本项目预算金额时，以先到者为准，合作随之终止。</w:t>
      </w:r>
    </w:p>
    <w:p w14:paraId="49442254">
      <w:pPr>
        <w:keepNext w:val="0"/>
        <w:keepLines w:val="0"/>
        <w:pageBreakBefore w:val="0"/>
        <w:widowControl/>
        <w:kinsoku/>
        <w:wordWrap/>
        <w:overflowPunct/>
        <w:topLinePunct w:val="0"/>
        <w:autoSpaceDE/>
        <w:autoSpaceDN/>
        <w:bidi w:val="0"/>
        <w:adjustRightInd/>
        <w:snapToGrid/>
        <w:spacing w:before="211" w:line="360" w:lineRule="auto"/>
        <w:ind w:firstLine="428" w:firstLineChars="200"/>
        <w:textAlignment w:val="auto"/>
        <w:outlineLvl w:val="0"/>
        <w:rPr>
          <w:rFonts w:hint="eastAsia" w:asciiTheme="minorEastAsia" w:hAnsiTheme="minorEastAsia" w:eastAsiaTheme="minorEastAsia" w:cstheme="minorEastAsia"/>
          <w:b w:val="0"/>
          <w:bCs w:val="0"/>
          <w:color w:val="auto"/>
          <w:spacing w:val="2"/>
          <w:sz w:val="21"/>
          <w:szCs w:val="21"/>
          <w:highlight w:val="none"/>
        </w:rPr>
      </w:pPr>
      <w:r>
        <w:rPr>
          <w:rFonts w:hint="eastAsia" w:asciiTheme="minorEastAsia" w:hAnsiTheme="minorEastAsia" w:eastAsiaTheme="minorEastAsia" w:cstheme="minorEastAsia"/>
          <w:b w:val="0"/>
          <w:bCs w:val="0"/>
          <w:color w:val="auto"/>
          <w:spacing w:val="2"/>
          <w:sz w:val="21"/>
          <w:szCs w:val="21"/>
          <w:highlight w:val="none"/>
          <w:lang w:val="en-US" w:eastAsia="zh-CN"/>
        </w:rPr>
        <w:t>7</w:t>
      </w:r>
      <w:r>
        <w:rPr>
          <w:rFonts w:hint="eastAsia" w:asciiTheme="minorEastAsia" w:hAnsiTheme="minorEastAsia" w:eastAsiaTheme="minorEastAsia" w:cstheme="minorEastAsia"/>
          <w:b w:val="0"/>
          <w:bCs w:val="0"/>
          <w:color w:val="auto"/>
          <w:spacing w:val="2"/>
          <w:sz w:val="21"/>
          <w:szCs w:val="21"/>
          <w:highlight w:val="none"/>
        </w:rPr>
        <w:t>、交货时间：</w:t>
      </w:r>
      <w:r>
        <w:rPr>
          <w:rFonts w:hint="eastAsia" w:asciiTheme="minorEastAsia" w:hAnsiTheme="minorEastAsia" w:eastAsiaTheme="minorEastAsia" w:cstheme="minorEastAsia"/>
          <w:color w:val="auto"/>
          <w:sz w:val="21"/>
          <w:szCs w:val="21"/>
        </w:rPr>
        <w:t>接到通知交货后3个工作日内送到指定地点，在特殊情况下需满足</w:t>
      </w:r>
      <w:r>
        <w:rPr>
          <w:rFonts w:hint="eastAsia" w:asciiTheme="minorEastAsia" w:hAnsiTheme="minorEastAsia" w:eastAsiaTheme="minorEastAsia" w:cstheme="minorEastAsia"/>
          <w:color w:val="auto"/>
          <w:sz w:val="21"/>
          <w:szCs w:val="21"/>
          <w:lang w:val="en-US" w:eastAsia="zh-CN"/>
        </w:rPr>
        <w:t>医院</w:t>
      </w:r>
      <w:r>
        <w:rPr>
          <w:rFonts w:hint="eastAsia" w:asciiTheme="minorEastAsia" w:hAnsiTheme="minorEastAsia" w:eastAsiaTheme="minorEastAsia" w:cstheme="minorEastAsia"/>
          <w:color w:val="auto"/>
          <w:sz w:val="21"/>
          <w:szCs w:val="21"/>
        </w:rPr>
        <w:t>要求立即送货的，必须在2小时内送达指定地点。</w:t>
      </w:r>
    </w:p>
    <w:p w14:paraId="20E712FC">
      <w:pPr>
        <w:keepNext w:val="0"/>
        <w:keepLines w:val="0"/>
        <w:pageBreakBefore w:val="0"/>
        <w:widowControl/>
        <w:kinsoku/>
        <w:wordWrap/>
        <w:overflowPunct/>
        <w:topLinePunct w:val="0"/>
        <w:autoSpaceDE/>
        <w:autoSpaceDN/>
        <w:bidi w:val="0"/>
        <w:adjustRightInd/>
        <w:snapToGrid/>
        <w:spacing w:before="211" w:line="360" w:lineRule="auto"/>
        <w:ind w:firstLine="428" w:firstLineChars="200"/>
        <w:textAlignment w:val="auto"/>
        <w:outlineLvl w:val="0"/>
        <w:rPr>
          <w:rFonts w:hint="eastAsia" w:asciiTheme="minorEastAsia" w:hAnsiTheme="minorEastAsia" w:eastAsiaTheme="minorEastAsia" w:cstheme="minorEastAsia"/>
          <w:b w:val="0"/>
          <w:bCs w:val="0"/>
          <w:color w:val="auto"/>
          <w:spacing w:val="2"/>
          <w:sz w:val="21"/>
          <w:szCs w:val="21"/>
          <w:highlight w:val="none"/>
        </w:rPr>
      </w:pPr>
      <w:r>
        <w:rPr>
          <w:rFonts w:hint="eastAsia" w:asciiTheme="minorEastAsia" w:hAnsiTheme="minorEastAsia" w:eastAsiaTheme="minorEastAsia" w:cstheme="minorEastAsia"/>
          <w:b w:val="0"/>
          <w:bCs w:val="0"/>
          <w:color w:val="auto"/>
          <w:spacing w:val="2"/>
          <w:sz w:val="21"/>
          <w:szCs w:val="21"/>
          <w:highlight w:val="none"/>
          <w:lang w:val="en-US" w:eastAsia="zh-CN"/>
        </w:rPr>
        <w:t>8</w:t>
      </w:r>
      <w:r>
        <w:rPr>
          <w:rFonts w:hint="eastAsia" w:asciiTheme="minorEastAsia" w:hAnsiTheme="minorEastAsia" w:eastAsiaTheme="minorEastAsia" w:cstheme="minorEastAsia"/>
          <w:b w:val="0"/>
          <w:bCs w:val="0"/>
          <w:color w:val="auto"/>
          <w:spacing w:val="2"/>
          <w:sz w:val="21"/>
          <w:szCs w:val="21"/>
          <w:highlight w:val="none"/>
        </w:rPr>
        <w:t>、交货地点：中山市古镇人民医院指定地点  </w:t>
      </w:r>
    </w:p>
    <w:p w14:paraId="75FFE9D9">
      <w:pPr>
        <w:pStyle w:val="90"/>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bCs/>
          <w:color w:val="auto"/>
          <w:spacing w:val="2"/>
          <w:sz w:val="21"/>
          <w:szCs w:val="21"/>
          <w:highlight w:val="none"/>
          <w:lang w:val="en-US" w:eastAsia="zh-CN"/>
        </w:rPr>
      </w:pPr>
      <w:r>
        <w:rPr>
          <w:rFonts w:hint="eastAsia" w:asciiTheme="minorEastAsia" w:hAnsiTheme="minorEastAsia" w:eastAsiaTheme="minorEastAsia" w:cstheme="minorEastAsia"/>
          <w:b/>
          <w:bCs/>
          <w:color w:val="auto"/>
          <w:spacing w:val="2"/>
          <w:sz w:val="21"/>
          <w:szCs w:val="21"/>
          <w:highlight w:val="none"/>
          <w:lang w:val="en-US" w:eastAsia="zh-CN"/>
        </w:rPr>
        <w:t>二、报价要求</w:t>
      </w:r>
    </w:p>
    <w:p w14:paraId="6EE95E0C">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8" w:firstLineChars="200"/>
        <w:jc w:val="both"/>
        <w:textAlignment w:val="auto"/>
        <w:rPr>
          <w:rFonts w:hint="eastAsia" w:asciiTheme="minorEastAsia" w:hAnsiTheme="minorEastAsia" w:eastAsiaTheme="minorEastAsia" w:cstheme="minorEastAsia"/>
          <w:b w:val="0"/>
          <w:bCs w:val="0"/>
          <w:color w:val="auto"/>
          <w:spacing w:val="2"/>
          <w:sz w:val="21"/>
          <w:szCs w:val="21"/>
          <w:highlight w:val="none"/>
          <w:lang w:val="en-US" w:eastAsia="zh-CN"/>
        </w:rPr>
      </w:pPr>
      <w:r>
        <w:rPr>
          <w:rFonts w:hint="eastAsia" w:asciiTheme="minorEastAsia" w:hAnsiTheme="minorEastAsia" w:eastAsiaTheme="minorEastAsia" w:cstheme="minorEastAsia"/>
          <w:b w:val="0"/>
          <w:bCs w:val="0"/>
          <w:color w:val="auto"/>
          <w:spacing w:val="2"/>
          <w:sz w:val="21"/>
          <w:szCs w:val="21"/>
          <w:highlight w:val="none"/>
          <w:lang w:val="en-US" w:eastAsia="zh-CN"/>
        </w:rPr>
        <w:t>1、投标报价为到采购人的交货价，投标报价为含税价。</w:t>
      </w:r>
    </w:p>
    <w:p w14:paraId="70ADF24F">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8" w:firstLineChars="200"/>
        <w:jc w:val="both"/>
        <w:textAlignment w:val="auto"/>
        <w:rPr>
          <w:rFonts w:hint="eastAsia" w:asciiTheme="minorEastAsia" w:hAnsiTheme="minorEastAsia" w:eastAsiaTheme="minorEastAsia" w:cstheme="minorEastAsia"/>
          <w:b w:val="0"/>
          <w:bCs w:val="0"/>
          <w:color w:val="auto"/>
          <w:spacing w:val="2"/>
          <w:sz w:val="21"/>
          <w:szCs w:val="21"/>
          <w:highlight w:val="none"/>
          <w:lang w:val="en-US" w:eastAsia="zh-CN"/>
        </w:rPr>
      </w:pPr>
      <w:r>
        <w:rPr>
          <w:rFonts w:hint="eastAsia" w:asciiTheme="minorEastAsia" w:hAnsiTheme="minorEastAsia" w:eastAsiaTheme="minorEastAsia" w:cstheme="minorEastAsia"/>
          <w:b w:val="0"/>
          <w:bCs w:val="0"/>
          <w:color w:val="auto"/>
          <w:spacing w:val="2"/>
          <w:sz w:val="21"/>
          <w:szCs w:val="21"/>
          <w:highlight w:val="none"/>
          <w:lang w:val="en-US" w:eastAsia="zh-CN"/>
        </w:rPr>
        <w:t>2、供应商应根据《2026年度电脑配件、打印机配件、网络配件、服务器设备配件、线材、施工及系统常用配件协议采购明细表》进行报价，对每一项货物/服务报出单项报价，且不能超过货物/服务对应的单价上限值，否则视为无效报价</w:t>
      </w:r>
    </w:p>
    <w:p w14:paraId="7F614825">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8" w:firstLineChars="200"/>
        <w:jc w:val="both"/>
        <w:textAlignment w:val="auto"/>
        <w:rPr>
          <w:rFonts w:hint="eastAsia" w:asciiTheme="minorEastAsia" w:hAnsiTheme="minorEastAsia" w:eastAsiaTheme="minorEastAsia" w:cstheme="minorEastAsia"/>
          <w:b w:val="0"/>
          <w:bCs w:val="0"/>
          <w:color w:val="auto"/>
          <w:spacing w:val="2"/>
          <w:sz w:val="21"/>
          <w:szCs w:val="21"/>
          <w:highlight w:val="none"/>
          <w:lang w:val="en-US" w:eastAsia="zh-CN"/>
        </w:rPr>
      </w:pPr>
      <w:r>
        <w:rPr>
          <w:rFonts w:hint="eastAsia" w:asciiTheme="minorEastAsia" w:hAnsiTheme="minorEastAsia" w:eastAsiaTheme="minorEastAsia" w:cstheme="minorEastAsia"/>
          <w:b w:val="0"/>
          <w:bCs w:val="0"/>
          <w:color w:val="auto"/>
          <w:spacing w:val="2"/>
          <w:sz w:val="21"/>
          <w:szCs w:val="21"/>
          <w:highlight w:val="none"/>
          <w:lang w:val="en-US" w:eastAsia="zh-CN"/>
        </w:rPr>
        <w:t>3、供应商报价应为人民币含税全包价，包括包装费、运杂费、保险费、卸车费、配合费、检测费、配送费、税金及供应商认为需要的所有费用，采购人不再单独支付其他费用。</w:t>
      </w:r>
    </w:p>
    <w:p w14:paraId="133A1D69">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8" w:firstLineChars="200"/>
        <w:jc w:val="both"/>
        <w:textAlignment w:val="auto"/>
        <w:rPr>
          <w:rFonts w:hint="eastAsia" w:asciiTheme="minorEastAsia" w:hAnsiTheme="minorEastAsia" w:eastAsiaTheme="minorEastAsia" w:cstheme="minorEastAsia"/>
          <w:b w:val="0"/>
          <w:bCs w:val="0"/>
          <w:color w:val="auto"/>
          <w:spacing w:val="2"/>
          <w:sz w:val="21"/>
          <w:szCs w:val="21"/>
          <w:highlight w:val="none"/>
          <w:lang w:val="en-US" w:eastAsia="zh-CN"/>
        </w:rPr>
      </w:pPr>
      <w:r>
        <w:rPr>
          <w:rFonts w:hint="eastAsia" w:asciiTheme="minorEastAsia" w:hAnsiTheme="minorEastAsia" w:eastAsiaTheme="minorEastAsia" w:cstheme="minorEastAsia"/>
          <w:b w:val="0"/>
          <w:bCs w:val="0"/>
          <w:color w:val="auto"/>
          <w:spacing w:val="2"/>
          <w:sz w:val="21"/>
          <w:szCs w:val="21"/>
          <w:highlight w:val="none"/>
          <w:lang w:val="en-US" w:eastAsia="zh-CN"/>
        </w:rPr>
        <w:t>4、本项目按实结算，协议供货/服务期间的实际供货/服务价格以成交供应商的最终成交单价为准，最终成交单价＝单价上限值×（1-下浮率）。在合同期内，成交价不再随着市场同类商品市场价格的调整而进行调整。</w:t>
      </w:r>
    </w:p>
    <w:p w14:paraId="70B6A289">
      <w:pPr>
        <w:pStyle w:val="90"/>
        <w:keepNext w:val="0"/>
        <w:keepLines w:val="0"/>
        <w:pageBreakBefore w:val="0"/>
        <w:widowControl/>
        <w:numPr>
          <w:ilvl w:val="0"/>
          <w:numId w:val="0"/>
        </w:numPr>
        <w:kinsoku/>
        <w:wordWrap/>
        <w:overflowPunct/>
        <w:topLinePunct w:val="0"/>
        <w:autoSpaceDE/>
        <w:autoSpaceDN/>
        <w:bidi w:val="0"/>
        <w:adjustRightInd/>
        <w:snapToGrid/>
        <w:spacing w:line="360" w:lineRule="auto"/>
        <w:ind w:firstLine="428" w:firstLineChars="200"/>
        <w:jc w:val="both"/>
        <w:textAlignment w:val="auto"/>
        <w:rPr>
          <w:rFonts w:hint="eastAsia" w:asciiTheme="minorEastAsia" w:hAnsiTheme="minorEastAsia" w:eastAsiaTheme="minorEastAsia" w:cstheme="minorEastAsia"/>
          <w:b w:val="0"/>
          <w:bCs w:val="0"/>
          <w:color w:val="auto"/>
          <w:spacing w:val="2"/>
          <w:sz w:val="21"/>
          <w:szCs w:val="21"/>
          <w:highlight w:val="none"/>
          <w:lang w:val="en-US" w:eastAsia="zh-CN"/>
        </w:rPr>
      </w:pPr>
      <w:r>
        <w:rPr>
          <w:rFonts w:hint="eastAsia" w:asciiTheme="minorEastAsia" w:hAnsiTheme="minorEastAsia" w:eastAsiaTheme="minorEastAsia" w:cstheme="minorEastAsia"/>
          <w:b w:val="0"/>
          <w:bCs w:val="0"/>
          <w:color w:val="auto"/>
          <w:spacing w:val="2"/>
          <w:sz w:val="21"/>
          <w:szCs w:val="21"/>
          <w:highlight w:val="none"/>
          <w:lang w:val="en-US" w:eastAsia="zh-CN"/>
        </w:rPr>
        <w:t>5、报价不得超出限价范围，缺项、漏项的报价均为无效报价。</w:t>
      </w:r>
    </w:p>
    <w:p w14:paraId="335A2A0E">
      <w:pPr>
        <w:pStyle w:val="90"/>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三、2026年度电脑配件、打印机配件、网络配件、服务器设备配件、线材、施工及系统常用配件协议采购明细表及要求：</w:t>
      </w:r>
    </w:p>
    <w:p w14:paraId="5F0959D6">
      <w:pPr>
        <w:numPr>
          <w:ilvl w:val="0"/>
          <w:numId w:val="0"/>
        </w:numPr>
        <w:jc w:val="both"/>
        <w:rPr>
          <w:rFonts w:hint="eastAsia" w:asciiTheme="minorEastAsia" w:hAnsiTheme="minorEastAsia" w:eastAsiaTheme="minorEastAsia" w:cstheme="minorEastAsia"/>
          <w:b/>
          <w:bCs/>
          <w:color w:val="auto"/>
          <w:sz w:val="21"/>
          <w:szCs w:val="21"/>
          <w:highlight w:val="none"/>
          <w:lang w:val="en-US" w:eastAsia="zh-CN"/>
        </w:rPr>
      </w:pPr>
    </w:p>
    <w:p w14:paraId="24253AA6">
      <w:pPr>
        <w:numPr>
          <w:ilvl w:val="0"/>
          <w:numId w:val="0"/>
        </w:numPr>
        <w:jc w:val="both"/>
        <w:rPr>
          <w:rFonts w:hint="eastAsia" w:asciiTheme="minorEastAsia" w:hAnsiTheme="minorEastAsia" w:eastAsiaTheme="minorEastAsia" w:cstheme="minorEastAsia"/>
          <w:b/>
          <w:bCs/>
          <w:color w:val="auto"/>
          <w:sz w:val="21"/>
          <w:szCs w:val="21"/>
          <w:highlight w:val="none"/>
          <w:lang w:val="en-US" w:eastAsia="zh-CN"/>
        </w:rPr>
      </w:pPr>
    </w:p>
    <w:p w14:paraId="5AEFDA1F">
      <w:pPr>
        <w:numPr>
          <w:ilvl w:val="0"/>
          <w:numId w:val="0"/>
        </w:numPr>
        <w:ind w:firstLine="420" w:firstLineChars="200"/>
        <w:jc w:val="both"/>
        <w:rPr>
          <w:rFonts w:hint="eastAsia" w:asciiTheme="minorEastAsia" w:hAnsiTheme="minorEastAsia" w:eastAsiaTheme="minorEastAsia" w:cstheme="minorEastAsia"/>
          <w:color w:val="auto"/>
          <w:sz w:val="21"/>
          <w:szCs w:val="21"/>
          <w:highlight w:val="none"/>
          <w:lang w:val="en-US" w:eastAsia="zh-CN"/>
        </w:rPr>
      </w:pPr>
    </w:p>
    <w:tbl>
      <w:tblPr>
        <w:tblStyle w:val="44"/>
        <w:tblW w:w="94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0"/>
        <w:gridCol w:w="1484"/>
        <w:gridCol w:w="3480"/>
        <w:gridCol w:w="960"/>
        <w:gridCol w:w="1513"/>
        <w:gridCol w:w="1140"/>
      </w:tblGrid>
      <w:tr w14:paraId="2C1FB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blHeader/>
          <w:jc w:val="center"/>
        </w:trPr>
        <w:tc>
          <w:tcPr>
            <w:tcW w:w="9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6FFF41">
            <w:pPr>
              <w:keepNext w:val="0"/>
              <w:keepLines w:val="0"/>
              <w:widowControl/>
              <w:suppressLineNumbers w:val="0"/>
              <w:tabs>
                <w:tab w:val="left" w:pos="420"/>
              </w:tabs>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484" w:type="dxa"/>
            <w:tcBorders>
              <w:top w:val="single" w:color="000000" w:sz="8" w:space="0"/>
              <w:left w:val="nil"/>
              <w:bottom w:val="single" w:color="000000" w:sz="8" w:space="0"/>
              <w:right w:val="single" w:color="000000" w:sz="8" w:space="0"/>
            </w:tcBorders>
            <w:shd w:val="clear" w:color="auto" w:fill="auto"/>
            <w:vAlign w:val="center"/>
          </w:tcPr>
          <w:p w14:paraId="50DA46FC">
            <w:pPr>
              <w:keepNext w:val="0"/>
              <w:keepLines w:val="0"/>
              <w:widowControl/>
              <w:suppressLineNumbers w:val="0"/>
              <w:tabs>
                <w:tab w:val="left" w:pos="420"/>
              </w:tabs>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项目名称</w:t>
            </w:r>
          </w:p>
        </w:tc>
        <w:tc>
          <w:tcPr>
            <w:tcW w:w="3480" w:type="dxa"/>
            <w:tcBorders>
              <w:top w:val="single" w:color="000000" w:sz="8" w:space="0"/>
              <w:left w:val="nil"/>
              <w:bottom w:val="single" w:color="000000" w:sz="8" w:space="0"/>
              <w:right w:val="single" w:color="000000" w:sz="8" w:space="0"/>
            </w:tcBorders>
            <w:shd w:val="clear" w:color="auto" w:fill="auto"/>
            <w:vAlign w:val="center"/>
          </w:tcPr>
          <w:p w14:paraId="12B928FC">
            <w:pPr>
              <w:keepNext w:val="0"/>
              <w:keepLines w:val="0"/>
              <w:widowControl/>
              <w:suppressLineNumbers w:val="0"/>
              <w:tabs>
                <w:tab w:val="left" w:pos="420"/>
              </w:tabs>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描述及要求</w:t>
            </w:r>
          </w:p>
        </w:tc>
        <w:tc>
          <w:tcPr>
            <w:tcW w:w="960" w:type="dxa"/>
            <w:tcBorders>
              <w:top w:val="single" w:color="000000" w:sz="8" w:space="0"/>
              <w:left w:val="nil"/>
              <w:bottom w:val="single" w:color="000000" w:sz="8" w:space="0"/>
              <w:right w:val="single" w:color="000000" w:sz="8" w:space="0"/>
            </w:tcBorders>
            <w:shd w:val="clear" w:color="auto" w:fill="auto"/>
            <w:vAlign w:val="center"/>
          </w:tcPr>
          <w:p w14:paraId="50600BF6">
            <w:pPr>
              <w:keepNext w:val="0"/>
              <w:keepLines w:val="0"/>
              <w:widowControl/>
              <w:suppressLineNumbers w:val="0"/>
              <w:tabs>
                <w:tab w:val="left" w:pos="420"/>
              </w:tabs>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1513" w:type="dxa"/>
            <w:tcBorders>
              <w:top w:val="single" w:color="000000" w:sz="8" w:space="0"/>
              <w:left w:val="nil"/>
              <w:bottom w:val="single" w:color="000000" w:sz="8" w:space="0"/>
              <w:right w:val="single" w:color="000000" w:sz="8" w:space="0"/>
            </w:tcBorders>
            <w:shd w:val="clear" w:color="auto" w:fill="auto"/>
            <w:vAlign w:val="center"/>
          </w:tcPr>
          <w:p w14:paraId="7A89470C">
            <w:pPr>
              <w:keepNext w:val="0"/>
              <w:keepLines w:val="0"/>
              <w:widowControl/>
              <w:suppressLineNumbers w:val="0"/>
              <w:tabs>
                <w:tab w:val="left" w:pos="420"/>
              </w:tabs>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单价</w:t>
            </w:r>
          </w:p>
        </w:tc>
        <w:tc>
          <w:tcPr>
            <w:tcW w:w="1140" w:type="dxa"/>
            <w:tcBorders>
              <w:top w:val="single" w:color="000000" w:sz="8" w:space="0"/>
              <w:left w:val="nil"/>
              <w:bottom w:val="single" w:color="000000" w:sz="8" w:space="0"/>
              <w:right w:val="single" w:color="000000" w:sz="8" w:space="0"/>
            </w:tcBorders>
            <w:shd w:val="clear" w:color="auto" w:fill="auto"/>
            <w:noWrap/>
            <w:vAlign w:val="center"/>
          </w:tcPr>
          <w:p w14:paraId="09E808B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6D796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079554A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577" w:type="dxa"/>
            <w:gridSpan w:val="5"/>
            <w:tcBorders>
              <w:top w:val="nil"/>
              <w:left w:val="nil"/>
              <w:bottom w:val="single" w:color="000000" w:sz="8" w:space="0"/>
              <w:right w:val="single" w:color="000000" w:sz="8" w:space="0"/>
            </w:tcBorders>
            <w:shd w:val="clear" w:color="auto" w:fill="auto"/>
            <w:vAlign w:val="center"/>
          </w:tcPr>
          <w:p w14:paraId="0915731D">
            <w:pPr>
              <w:keepNext w:val="0"/>
              <w:keepLines w:val="0"/>
              <w:widowControl/>
              <w:suppressLineNumbers w:val="0"/>
              <w:tabs>
                <w:tab w:val="left" w:pos="420"/>
              </w:tabs>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一、线材类</w:t>
            </w:r>
          </w:p>
        </w:tc>
      </w:tr>
      <w:tr w14:paraId="0D47B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507BB72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84" w:type="dxa"/>
            <w:tcBorders>
              <w:top w:val="nil"/>
              <w:left w:val="nil"/>
              <w:bottom w:val="single" w:color="000000" w:sz="8" w:space="0"/>
              <w:right w:val="single" w:color="000000" w:sz="8" w:space="0"/>
            </w:tcBorders>
            <w:shd w:val="clear" w:color="auto" w:fill="auto"/>
            <w:vAlign w:val="center"/>
          </w:tcPr>
          <w:p w14:paraId="3FDA571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6类塻块</w:t>
            </w:r>
          </w:p>
        </w:tc>
        <w:tc>
          <w:tcPr>
            <w:tcW w:w="3480" w:type="dxa"/>
            <w:tcBorders>
              <w:top w:val="single" w:color="000000" w:sz="8" w:space="0"/>
              <w:left w:val="nil"/>
              <w:bottom w:val="single" w:color="000000" w:sz="8" w:space="0"/>
              <w:right w:val="single" w:color="000000" w:sz="8" w:space="0"/>
            </w:tcBorders>
            <w:shd w:val="clear" w:color="auto" w:fill="auto"/>
            <w:vAlign w:val="center"/>
          </w:tcPr>
          <w:p w14:paraId="40BCB31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传输性能参数满足ISO/IEC 11801和TIA/EIA 568－B.2超五类标准，金针磷青铜材质，整体50μi镀金</w:t>
            </w:r>
          </w:p>
        </w:tc>
        <w:tc>
          <w:tcPr>
            <w:tcW w:w="960" w:type="dxa"/>
            <w:tcBorders>
              <w:top w:val="single" w:color="000000" w:sz="8" w:space="0"/>
              <w:left w:val="nil"/>
              <w:bottom w:val="single" w:color="000000" w:sz="8" w:space="0"/>
              <w:right w:val="single" w:color="000000" w:sz="8" w:space="0"/>
            </w:tcBorders>
            <w:shd w:val="clear" w:color="auto" w:fill="auto"/>
            <w:vAlign w:val="center"/>
          </w:tcPr>
          <w:p w14:paraId="5174A30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single" w:color="000000" w:sz="8" w:space="0"/>
              <w:left w:val="nil"/>
              <w:bottom w:val="single" w:color="000000" w:sz="8" w:space="0"/>
              <w:right w:val="single" w:color="000000" w:sz="8" w:space="0"/>
            </w:tcBorders>
            <w:shd w:val="clear" w:color="auto" w:fill="auto"/>
            <w:vAlign w:val="center"/>
          </w:tcPr>
          <w:p w14:paraId="30C081C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1140" w:type="dxa"/>
            <w:tcBorders>
              <w:top w:val="single" w:color="000000" w:sz="8" w:space="0"/>
              <w:left w:val="nil"/>
              <w:bottom w:val="single" w:color="000000" w:sz="8" w:space="0"/>
              <w:right w:val="single" w:color="000000" w:sz="8" w:space="0"/>
            </w:tcBorders>
            <w:shd w:val="clear" w:color="auto" w:fill="auto"/>
            <w:noWrap/>
            <w:vAlign w:val="center"/>
          </w:tcPr>
          <w:p w14:paraId="532E817D">
            <w:pPr>
              <w:tabs>
                <w:tab w:val="left" w:pos="420"/>
              </w:tabs>
              <w:spacing w:line="240" w:lineRule="auto"/>
              <w:rPr>
                <w:rFonts w:hint="eastAsia" w:ascii="宋体" w:hAnsi="宋体" w:eastAsia="宋体" w:cs="宋体"/>
                <w:i w:val="0"/>
                <w:iCs w:val="0"/>
                <w:color w:val="000000"/>
                <w:sz w:val="21"/>
                <w:szCs w:val="21"/>
                <w:u w:val="none"/>
              </w:rPr>
            </w:pPr>
          </w:p>
        </w:tc>
      </w:tr>
      <w:tr w14:paraId="522FB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C01A8F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84" w:type="dxa"/>
            <w:tcBorders>
              <w:top w:val="nil"/>
              <w:left w:val="nil"/>
              <w:bottom w:val="single" w:color="000000" w:sz="8" w:space="0"/>
              <w:right w:val="single" w:color="000000" w:sz="8" w:space="0"/>
            </w:tcBorders>
            <w:shd w:val="clear" w:color="auto" w:fill="auto"/>
            <w:vAlign w:val="center"/>
          </w:tcPr>
          <w:p w14:paraId="3938020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6类非屏蔽网线</w:t>
            </w:r>
          </w:p>
        </w:tc>
        <w:tc>
          <w:tcPr>
            <w:tcW w:w="3480" w:type="dxa"/>
            <w:tcBorders>
              <w:top w:val="nil"/>
              <w:left w:val="nil"/>
              <w:bottom w:val="single" w:color="000000" w:sz="8" w:space="0"/>
              <w:right w:val="single" w:color="000000" w:sz="8" w:space="0"/>
            </w:tcBorders>
            <w:shd w:val="clear" w:color="auto" w:fill="auto"/>
            <w:vAlign w:val="center"/>
          </w:tcPr>
          <w:p w14:paraId="212DB98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AWG24线规（铜芯线径≥0.50mm），高密度聚乙烯（HDPE）绝缘层，厚度≧0.2mm，镀锡纯铜地线，线径0.5mm</w:t>
            </w:r>
          </w:p>
        </w:tc>
        <w:tc>
          <w:tcPr>
            <w:tcW w:w="960" w:type="dxa"/>
            <w:tcBorders>
              <w:top w:val="nil"/>
              <w:left w:val="nil"/>
              <w:bottom w:val="single" w:color="000000" w:sz="8" w:space="0"/>
              <w:right w:val="single" w:color="000000" w:sz="8" w:space="0"/>
            </w:tcBorders>
            <w:shd w:val="clear" w:color="auto" w:fill="auto"/>
            <w:vAlign w:val="center"/>
          </w:tcPr>
          <w:p w14:paraId="3AE188A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1513" w:type="dxa"/>
            <w:tcBorders>
              <w:top w:val="single" w:color="000000" w:sz="8" w:space="0"/>
              <w:left w:val="nil"/>
              <w:bottom w:val="single" w:color="000000" w:sz="8" w:space="0"/>
              <w:right w:val="single" w:color="000000" w:sz="8" w:space="0"/>
            </w:tcBorders>
            <w:shd w:val="clear" w:color="auto" w:fill="auto"/>
            <w:vAlign w:val="center"/>
          </w:tcPr>
          <w:p w14:paraId="4B0F18E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￥3.20</w:t>
            </w:r>
          </w:p>
        </w:tc>
        <w:tc>
          <w:tcPr>
            <w:tcW w:w="1140" w:type="dxa"/>
            <w:tcBorders>
              <w:top w:val="nil"/>
              <w:left w:val="nil"/>
              <w:bottom w:val="single" w:color="000000" w:sz="8" w:space="0"/>
              <w:right w:val="single" w:color="000000" w:sz="8" w:space="0"/>
            </w:tcBorders>
            <w:shd w:val="clear" w:color="auto" w:fill="auto"/>
            <w:noWrap/>
            <w:vAlign w:val="center"/>
          </w:tcPr>
          <w:p w14:paraId="6E57E166">
            <w:pPr>
              <w:tabs>
                <w:tab w:val="left" w:pos="420"/>
              </w:tabs>
              <w:spacing w:line="240" w:lineRule="auto"/>
              <w:rPr>
                <w:rFonts w:hint="eastAsia" w:ascii="宋体" w:hAnsi="宋体" w:eastAsia="宋体" w:cs="宋体"/>
                <w:i w:val="0"/>
                <w:iCs w:val="0"/>
                <w:color w:val="000000"/>
                <w:sz w:val="21"/>
                <w:szCs w:val="21"/>
                <w:u w:val="none"/>
              </w:rPr>
            </w:pPr>
          </w:p>
        </w:tc>
      </w:tr>
      <w:tr w14:paraId="53667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08AC09D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84" w:type="dxa"/>
            <w:tcBorders>
              <w:top w:val="nil"/>
              <w:left w:val="nil"/>
              <w:bottom w:val="single" w:color="000000" w:sz="8" w:space="0"/>
              <w:right w:val="single" w:color="000000" w:sz="8" w:space="0"/>
            </w:tcBorders>
            <w:shd w:val="clear" w:color="auto" w:fill="auto"/>
            <w:vAlign w:val="center"/>
          </w:tcPr>
          <w:p w14:paraId="3983FEF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6类水晶头</w:t>
            </w:r>
          </w:p>
        </w:tc>
        <w:tc>
          <w:tcPr>
            <w:tcW w:w="3480" w:type="dxa"/>
            <w:tcBorders>
              <w:top w:val="nil"/>
              <w:left w:val="nil"/>
              <w:bottom w:val="single" w:color="000000" w:sz="8" w:space="0"/>
              <w:right w:val="single" w:color="000000" w:sz="8" w:space="0"/>
            </w:tcBorders>
            <w:shd w:val="clear" w:color="auto" w:fill="auto"/>
            <w:vAlign w:val="center"/>
          </w:tcPr>
          <w:p w14:paraId="7E525CF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RJ45接头，金针磷青铜材质</w:t>
            </w:r>
          </w:p>
        </w:tc>
        <w:tc>
          <w:tcPr>
            <w:tcW w:w="960" w:type="dxa"/>
            <w:tcBorders>
              <w:top w:val="nil"/>
              <w:left w:val="nil"/>
              <w:bottom w:val="single" w:color="000000" w:sz="8" w:space="0"/>
              <w:right w:val="single" w:color="000000" w:sz="8" w:space="0"/>
            </w:tcBorders>
            <w:shd w:val="clear" w:color="auto" w:fill="auto"/>
            <w:vAlign w:val="center"/>
          </w:tcPr>
          <w:p w14:paraId="43C4E35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single" w:color="000000" w:sz="8" w:space="0"/>
              <w:left w:val="nil"/>
              <w:bottom w:val="single" w:color="000000" w:sz="8" w:space="0"/>
              <w:right w:val="single" w:color="000000" w:sz="8" w:space="0"/>
            </w:tcBorders>
            <w:shd w:val="clear" w:color="auto" w:fill="auto"/>
            <w:vAlign w:val="center"/>
          </w:tcPr>
          <w:p w14:paraId="2263B6F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140" w:type="dxa"/>
            <w:tcBorders>
              <w:top w:val="nil"/>
              <w:left w:val="nil"/>
              <w:bottom w:val="single" w:color="000000" w:sz="8" w:space="0"/>
              <w:right w:val="single" w:color="000000" w:sz="8" w:space="0"/>
            </w:tcBorders>
            <w:shd w:val="clear" w:color="auto" w:fill="auto"/>
            <w:noWrap/>
            <w:vAlign w:val="center"/>
          </w:tcPr>
          <w:p w14:paraId="2798A925">
            <w:pPr>
              <w:tabs>
                <w:tab w:val="left" w:pos="420"/>
              </w:tabs>
              <w:spacing w:line="240" w:lineRule="auto"/>
              <w:rPr>
                <w:rFonts w:hint="eastAsia" w:ascii="宋体" w:hAnsi="宋体" w:eastAsia="宋体" w:cs="宋体"/>
                <w:i w:val="0"/>
                <w:iCs w:val="0"/>
                <w:color w:val="000000"/>
                <w:sz w:val="21"/>
                <w:szCs w:val="21"/>
                <w:u w:val="none"/>
              </w:rPr>
            </w:pPr>
          </w:p>
        </w:tc>
      </w:tr>
      <w:tr w14:paraId="1781C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54B075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484" w:type="dxa"/>
            <w:tcBorders>
              <w:top w:val="nil"/>
              <w:left w:val="nil"/>
              <w:bottom w:val="single" w:color="000000" w:sz="8" w:space="0"/>
              <w:right w:val="single" w:color="000000" w:sz="8" w:space="0"/>
            </w:tcBorders>
            <w:shd w:val="clear" w:color="auto" w:fill="auto"/>
            <w:vAlign w:val="center"/>
          </w:tcPr>
          <w:p w14:paraId="3A3B9E2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双口信息面板</w:t>
            </w:r>
          </w:p>
        </w:tc>
        <w:tc>
          <w:tcPr>
            <w:tcW w:w="3480" w:type="dxa"/>
            <w:tcBorders>
              <w:top w:val="nil"/>
              <w:left w:val="nil"/>
              <w:bottom w:val="single" w:color="000000" w:sz="8" w:space="0"/>
              <w:right w:val="single" w:color="000000" w:sz="8" w:space="0"/>
            </w:tcBorders>
            <w:shd w:val="clear" w:color="auto" w:fill="auto"/>
            <w:vAlign w:val="center"/>
          </w:tcPr>
          <w:p w14:paraId="1575753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二位平口面板（不含模块）</w:t>
            </w:r>
          </w:p>
        </w:tc>
        <w:tc>
          <w:tcPr>
            <w:tcW w:w="960" w:type="dxa"/>
            <w:tcBorders>
              <w:top w:val="nil"/>
              <w:left w:val="nil"/>
              <w:bottom w:val="single" w:color="000000" w:sz="8" w:space="0"/>
              <w:right w:val="single" w:color="000000" w:sz="8" w:space="0"/>
            </w:tcBorders>
            <w:shd w:val="clear" w:color="auto" w:fill="auto"/>
            <w:vAlign w:val="center"/>
          </w:tcPr>
          <w:p w14:paraId="49CAA2B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single" w:color="000000" w:sz="8" w:space="0"/>
              <w:left w:val="nil"/>
              <w:bottom w:val="single" w:color="000000" w:sz="8" w:space="0"/>
              <w:right w:val="single" w:color="000000" w:sz="8" w:space="0"/>
            </w:tcBorders>
            <w:shd w:val="clear" w:color="auto" w:fill="auto"/>
            <w:vAlign w:val="center"/>
          </w:tcPr>
          <w:p w14:paraId="0AA74D3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140" w:type="dxa"/>
            <w:tcBorders>
              <w:top w:val="nil"/>
              <w:left w:val="nil"/>
              <w:bottom w:val="single" w:color="000000" w:sz="8" w:space="0"/>
              <w:right w:val="single" w:color="000000" w:sz="8" w:space="0"/>
            </w:tcBorders>
            <w:shd w:val="clear" w:color="auto" w:fill="auto"/>
            <w:noWrap/>
            <w:vAlign w:val="center"/>
          </w:tcPr>
          <w:p w14:paraId="07EB35C5">
            <w:pPr>
              <w:tabs>
                <w:tab w:val="left" w:pos="420"/>
              </w:tabs>
              <w:spacing w:line="240" w:lineRule="auto"/>
              <w:rPr>
                <w:rFonts w:hint="eastAsia" w:ascii="宋体" w:hAnsi="宋体" w:eastAsia="宋体" w:cs="宋体"/>
                <w:i w:val="0"/>
                <w:iCs w:val="0"/>
                <w:color w:val="000000"/>
                <w:sz w:val="21"/>
                <w:szCs w:val="21"/>
                <w:u w:val="none"/>
              </w:rPr>
            </w:pPr>
          </w:p>
        </w:tc>
      </w:tr>
      <w:tr w14:paraId="55C77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15A31C2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484" w:type="dxa"/>
            <w:tcBorders>
              <w:top w:val="nil"/>
              <w:left w:val="nil"/>
              <w:bottom w:val="single" w:color="000000" w:sz="8" w:space="0"/>
              <w:right w:val="single" w:color="000000" w:sz="8" w:space="0"/>
            </w:tcBorders>
            <w:shd w:val="clear" w:color="auto" w:fill="auto"/>
            <w:vAlign w:val="center"/>
          </w:tcPr>
          <w:p w14:paraId="00B9B7D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光纤跳线</w:t>
            </w:r>
          </w:p>
        </w:tc>
        <w:tc>
          <w:tcPr>
            <w:tcW w:w="3480" w:type="dxa"/>
            <w:tcBorders>
              <w:top w:val="nil"/>
              <w:left w:val="nil"/>
              <w:bottom w:val="single" w:color="000000" w:sz="8" w:space="0"/>
              <w:right w:val="single" w:color="000000" w:sz="8" w:space="0"/>
            </w:tcBorders>
            <w:shd w:val="clear" w:color="auto" w:fill="auto"/>
            <w:vAlign w:val="center"/>
          </w:tcPr>
          <w:p w14:paraId="3924E54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单模</w:t>
            </w:r>
          </w:p>
        </w:tc>
        <w:tc>
          <w:tcPr>
            <w:tcW w:w="960" w:type="dxa"/>
            <w:tcBorders>
              <w:top w:val="nil"/>
              <w:left w:val="nil"/>
              <w:bottom w:val="single" w:color="000000" w:sz="8" w:space="0"/>
              <w:right w:val="single" w:color="000000" w:sz="8" w:space="0"/>
            </w:tcBorders>
            <w:shd w:val="clear" w:color="auto" w:fill="auto"/>
            <w:vAlign w:val="center"/>
          </w:tcPr>
          <w:p w14:paraId="042AE76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1513" w:type="dxa"/>
            <w:tcBorders>
              <w:top w:val="single" w:color="000000" w:sz="8" w:space="0"/>
              <w:left w:val="nil"/>
              <w:bottom w:val="single" w:color="000000" w:sz="8" w:space="0"/>
              <w:right w:val="single" w:color="000000" w:sz="8" w:space="0"/>
            </w:tcBorders>
            <w:shd w:val="clear" w:color="auto" w:fill="auto"/>
            <w:vAlign w:val="center"/>
          </w:tcPr>
          <w:p w14:paraId="4D23736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w:t>
            </w:r>
          </w:p>
        </w:tc>
        <w:tc>
          <w:tcPr>
            <w:tcW w:w="1140" w:type="dxa"/>
            <w:tcBorders>
              <w:top w:val="nil"/>
              <w:left w:val="nil"/>
              <w:bottom w:val="single" w:color="000000" w:sz="8" w:space="0"/>
              <w:right w:val="single" w:color="000000" w:sz="8" w:space="0"/>
            </w:tcBorders>
            <w:shd w:val="clear" w:color="auto" w:fill="auto"/>
            <w:noWrap/>
            <w:vAlign w:val="center"/>
          </w:tcPr>
          <w:p w14:paraId="17CFE6C4">
            <w:pPr>
              <w:tabs>
                <w:tab w:val="left" w:pos="420"/>
              </w:tabs>
              <w:spacing w:line="240" w:lineRule="auto"/>
              <w:rPr>
                <w:rFonts w:hint="eastAsia" w:ascii="宋体" w:hAnsi="宋体" w:eastAsia="宋体" w:cs="宋体"/>
                <w:i w:val="0"/>
                <w:iCs w:val="0"/>
                <w:color w:val="000000"/>
                <w:sz w:val="21"/>
                <w:szCs w:val="21"/>
                <w:u w:val="none"/>
              </w:rPr>
            </w:pPr>
          </w:p>
        </w:tc>
      </w:tr>
      <w:tr w14:paraId="4410E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06C0B59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484" w:type="dxa"/>
            <w:tcBorders>
              <w:top w:val="nil"/>
              <w:left w:val="nil"/>
              <w:bottom w:val="single" w:color="000000" w:sz="8" w:space="0"/>
              <w:right w:val="single" w:color="000000" w:sz="8" w:space="0"/>
            </w:tcBorders>
            <w:shd w:val="clear" w:color="auto" w:fill="auto"/>
            <w:vAlign w:val="center"/>
          </w:tcPr>
          <w:p w14:paraId="0CAB421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数据跳线</w:t>
            </w:r>
          </w:p>
        </w:tc>
        <w:tc>
          <w:tcPr>
            <w:tcW w:w="3480" w:type="dxa"/>
            <w:tcBorders>
              <w:top w:val="nil"/>
              <w:left w:val="nil"/>
              <w:bottom w:val="single" w:color="000000" w:sz="8" w:space="0"/>
              <w:right w:val="single" w:color="000000" w:sz="8" w:space="0"/>
            </w:tcBorders>
            <w:shd w:val="clear" w:color="auto" w:fill="auto"/>
            <w:vAlign w:val="center"/>
          </w:tcPr>
          <w:p w14:paraId="0AD9138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2米，六类非屏蔽</w:t>
            </w:r>
          </w:p>
        </w:tc>
        <w:tc>
          <w:tcPr>
            <w:tcW w:w="960" w:type="dxa"/>
            <w:tcBorders>
              <w:top w:val="nil"/>
              <w:left w:val="nil"/>
              <w:bottom w:val="single" w:color="000000" w:sz="8" w:space="0"/>
              <w:right w:val="single" w:color="000000" w:sz="8" w:space="0"/>
            </w:tcBorders>
            <w:shd w:val="clear" w:color="auto" w:fill="auto"/>
            <w:vAlign w:val="center"/>
          </w:tcPr>
          <w:p w14:paraId="3EBDD58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513" w:type="dxa"/>
            <w:tcBorders>
              <w:top w:val="single" w:color="000000" w:sz="8" w:space="0"/>
              <w:left w:val="nil"/>
              <w:bottom w:val="single" w:color="000000" w:sz="8" w:space="0"/>
              <w:right w:val="single" w:color="000000" w:sz="8" w:space="0"/>
            </w:tcBorders>
            <w:shd w:val="clear" w:color="auto" w:fill="auto"/>
            <w:vAlign w:val="center"/>
          </w:tcPr>
          <w:p w14:paraId="2791143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1140" w:type="dxa"/>
            <w:tcBorders>
              <w:top w:val="nil"/>
              <w:left w:val="nil"/>
              <w:bottom w:val="single" w:color="000000" w:sz="8" w:space="0"/>
              <w:right w:val="single" w:color="000000" w:sz="8" w:space="0"/>
            </w:tcBorders>
            <w:shd w:val="clear" w:color="auto" w:fill="auto"/>
            <w:noWrap/>
            <w:vAlign w:val="center"/>
          </w:tcPr>
          <w:p w14:paraId="525476EC">
            <w:pPr>
              <w:tabs>
                <w:tab w:val="left" w:pos="420"/>
              </w:tabs>
              <w:spacing w:line="240" w:lineRule="auto"/>
              <w:rPr>
                <w:rFonts w:hint="eastAsia" w:ascii="宋体" w:hAnsi="宋体" w:eastAsia="宋体" w:cs="宋体"/>
                <w:i w:val="0"/>
                <w:iCs w:val="0"/>
                <w:color w:val="000000"/>
                <w:sz w:val="21"/>
                <w:szCs w:val="21"/>
                <w:u w:val="none"/>
              </w:rPr>
            </w:pPr>
          </w:p>
        </w:tc>
      </w:tr>
      <w:tr w14:paraId="16C14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22523BF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484" w:type="dxa"/>
            <w:tcBorders>
              <w:top w:val="nil"/>
              <w:left w:val="nil"/>
              <w:bottom w:val="single" w:color="000000" w:sz="8" w:space="0"/>
              <w:right w:val="single" w:color="000000" w:sz="8" w:space="0"/>
            </w:tcBorders>
            <w:shd w:val="clear" w:color="auto" w:fill="auto"/>
            <w:vAlign w:val="center"/>
          </w:tcPr>
          <w:p w14:paraId="6C699EF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PVC线管线槽</w:t>
            </w:r>
          </w:p>
        </w:tc>
        <w:tc>
          <w:tcPr>
            <w:tcW w:w="3480" w:type="dxa"/>
            <w:tcBorders>
              <w:top w:val="nil"/>
              <w:left w:val="nil"/>
              <w:bottom w:val="single" w:color="000000" w:sz="8" w:space="0"/>
              <w:right w:val="single" w:color="000000" w:sz="8" w:space="0"/>
            </w:tcBorders>
            <w:shd w:val="clear" w:color="auto" w:fill="auto"/>
            <w:vAlign w:val="center"/>
          </w:tcPr>
          <w:p w14:paraId="5F580DD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DN25/6分</w:t>
            </w:r>
          </w:p>
        </w:tc>
        <w:tc>
          <w:tcPr>
            <w:tcW w:w="960" w:type="dxa"/>
            <w:tcBorders>
              <w:top w:val="nil"/>
              <w:left w:val="nil"/>
              <w:bottom w:val="single" w:color="000000" w:sz="8" w:space="0"/>
              <w:right w:val="single" w:color="000000" w:sz="8" w:space="0"/>
            </w:tcBorders>
            <w:shd w:val="clear" w:color="auto" w:fill="auto"/>
            <w:vAlign w:val="center"/>
          </w:tcPr>
          <w:p w14:paraId="035B12D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1513" w:type="dxa"/>
            <w:tcBorders>
              <w:top w:val="single" w:color="000000" w:sz="8" w:space="0"/>
              <w:left w:val="nil"/>
              <w:bottom w:val="single" w:color="000000" w:sz="8" w:space="0"/>
              <w:right w:val="single" w:color="000000" w:sz="8" w:space="0"/>
            </w:tcBorders>
            <w:shd w:val="clear" w:color="auto" w:fill="auto"/>
            <w:vAlign w:val="center"/>
          </w:tcPr>
          <w:p w14:paraId="7622A5E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1140" w:type="dxa"/>
            <w:tcBorders>
              <w:top w:val="nil"/>
              <w:left w:val="nil"/>
              <w:bottom w:val="single" w:color="000000" w:sz="8" w:space="0"/>
              <w:right w:val="single" w:color="000000" w:sz="8" w:space="0"/>
            </w:tcBorders>
            <w:shd w:val="clear" w:color="auto" w:fill="auto"/>
            <w:noWrap/>
            <w:vAlign w:val="center"/>
          </w:tcPr>
          <w:p w14:paraId="2AE1E779">
            <w:pPr>
              <w:tabs>
                <w:tab w:val="left" w:pos="420"/>
              </w:tabs>
              <w:spacing w:line="240" w:lineRule="auto"/>
              <w:rPr>
                <w:rFonts w:hint="eastAsia" w:ascii="宋体" w:hAnsi="宋体" w:eastAsia="宋体" w:cs="宋体"/>
                <w:i w:val="0"/>
                <w:iCs w:val="0"/>
                <w:color w:val="000000"/>
                <w:sz w:val="21"/>
                <w:szCs w:val="21"/>
                <w:u w:val="none"/>
              </w:rPr>
            </w:pPr>
          </w:p>
        </w:tc>
      </w:tr>
      <w:tr w14:paraId="4C9D7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1A9344F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484" w:type="dxa"/>
            <w:tcBorders>
              <w:top w:val="nil"/>
              <w:left w:val="nil"/>
              <w:bottom w:val="single" w:color="000000" w:sz="8" w:space="0"/>
              <w:right w:val="single" w:color="000000" w:sz="8" w:space="0"/>
            </w:tcBorders>
            <w:shd w:val="clear" w:color="auto" w:fill="auto"/>
            <w:vAlign w:val="center"/>
          </w:tcPr>
          <w:p w14:paraId="0A69469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套线软管</w:t>
            </w:r>
          </w:p>
        </w:tc>
        <w:tc>
          <w:tcPr>
            <w:tcW w:w="3480" w:type="dxa"/>
            <w:tcBorders>
              <w:top w:val="nil"/>
              <w:left w:val="nil"/>
              <w:bottom w:val="single" w:color="000000" w:sz="8" w:space="0"/>
              <w:right w:val="single" w:color="000000" w:sz="8" w:space="0"/>
            </w:tcBorders>
            <w:shd w:val="clear" w:color="auto" w:fill="auto"/>
            <w:vAlign w:val="center"/>
          </w:tcPr>
          <w:p w14:paraId="0494E55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塑料软管/金属软管</w:t>
            </w:r>
          </w:p>
        </w:tc>
        <w:tc>
          <w:tcPr>
            <w:tcW w:w="960" w:type="dxa"/>
            <w:tcBorders>
              <w:top w:val="nil"/>
              <w:left w:val="nil"/>
              <w:bottom w:val="single" w:color="000000" w:sz="8" w:space="0"/>
              <w:right w:val="single" w:color="000000" w:sz="8" w:space="0"/>
            </w:tcBorders>
            <w:shd w:val="clear" w:color="auto" w:fill="auto"/>
            <w:vAlign w:val="center"/>
          </w:tcPr>
          <w:p w14:paraId="560CB6C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1513" w:type="dxa"/>
            <w:tcBorders>
              <w:top w:val="single" w:color="000000" w:sz="8" w:space="0"/>
              <w:left w:val="nil"/>
              <w:bottom w:val="single" w:color="000000" w:sz="8" w:space="0"/>
              <w:right w:val="single" w:color="000000" w:sz="8" w:space="0"/>
            </w:tcBorders>
            <w:shd w:val="clear" w:color="auto" w:fill="auto"/>
            <w:vAlign w:val="center"/>
          </w:tcPr>
          <w:p w14:paraId="2350AFF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140" w:type="dxa"/>
            <w:tcBorders>
              <w:top w:val="nil"/>
              <w:left w:val="nil"/>
              <w:bottom w:val="single" w:color="000000" w:sz="8" w:space="0"/>
              <w:right w:val="single" w:color="000000" w:sz="8" w:space="0"/>
            </w:tcBorders>
            <w:shd w:val="clear" w:color="auto" w:fill="auto"/>
            <w:noWrap/>
            <w:vAlign w:val="center"/>
          </w:tcPr>
          <w:p w14:paraId="30E18B55">
            <w:pPr>
              <w:tabs>
                <w:tab w:val="left" w:pos="420"/>
              </w:tabs>
              <w:spacing w:line="240" w:lineRule="auto"/>
              <w:rPr>
                <w:rFonts w:hint="eastAsia" w:ascii="宋体" w:hAnsi="宋体" w:eastAsia="宋体" w:cs="宋体"/>
                <w:i w:val="0"/>
                <w:iCs w:val="0"/>
                <w:color w:val="000000"/>
                <w:sz w:val="21"/>
                <w:szCs w:val="21"/>
                <w:u w:val="none"/>
              </w:rPr>
            </w:pPr>
          </w:p>
        </w:tc>
      </w:tr>
      <w:tr w14:paraId="0C348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6CA8117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484" w:type="dxa"/>
            <w:tcBorders>
              <w:top w:val="nil"/>
              <w:left w:val="nil"/>
              <w:bottom w:val="single" w:color="000000" w:sz="8" w:space="0"/>
              <w:right w:val="single" w:color="000000" w:sz="8" w:space="0"/>
            </w:tcBorders>
            <w:shd w:val="clear" w:color="auto" w:fill="auto"/>
            <w:vAlign w:val="center"/>
          </w:tcPr>
          <w:p w14:paraId="4E2397B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86底盒</w:t>
            </w:r>
          </w:p>
        </w:tc>
        <w:tc>
          <w:tcPr>
            <w:tcW w:w="3480" w:type="dxa"/>
            <w:tcBorders>
              <w:top w:val="nil"/>
              <w:left w:val="nil"/>
              <w:bottom w:val="single" w:color="000000" w:sz="8" w:space="0"/>
              <w:right w:val="single" w:color="000000" w:sz="8" w:space="0"/>
            </w:tcBorders>
            <w:shd w:val="clear" w:color="auto" w:fill="auto"/>
            <w:vAlign w:val="center"/>
          </w:tcPr>
          <w:p w14:paraId="32D1519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PVC86底盒</w:t>
            </w:r>
          </w:p>
        </w:tc>
        <w:tc>
          <w:tcPr>
            <w:tcW w:w="960" w:type="dxa"/>
            <w:tcBorders>
              <w:top w:val="nil"/>
              <w:left w:val="nil"/>
              <w:bottom w:val="single" w:color="000000" w:sz="8" w:space="0"/>
              <w:right w:val="single" w:color="000000" w:sz="8" w:space="0"/>
            </w:tcBorders>
            <w:shd w:val="clear" w:color="auto" w:fill="auto"/>
            <w:vAlign w:val="center"/>
          </w:tcPr>
          <w:p w14:paraId="1CADEEA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single" w:color="000000" w:sz="8" w:space="0"/>
              <w:left w:val="nil"/>
              <w:bottom w:val="single" w:color="000000" w:sz="8" w:space="0"/>
              <w:right w:val="single" w:color="000000" w:sz="8" w:space="0"/>
            </w:tcBorders>
            <w:shd w:val="clear" w:color="auto" w:fill="auto"/>
            <w:vAlign w:val="center"/>
          </w:tcPr>
          <w:p w14:paraId="146B804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140" w:type="dxa"/>
            <w:tcBorders>
              <w:top w:val="nil"/>
              <w:left w:val="nil"/>
              <w:bottom w:val="single" w:color="000000" w:sz="8" w:space="0"/>
              <w:right w:val="single" w:color="000000" w:sz="8" w:space="0"/>
            </w:tcBorders>
            <w:shd w:val="clear" w:color="auto" w:fill="auto"/>
            <w:noWrap/>
            <w:vAlign w:val="center"/>
          </w:tcPr>
          <w:p w14:paraId="3D576BEE">
            <w:pPr>
              <w:tabs>
                <w:tab w:val="left" w:pos="420"/>
              </w:tabs>
              <w:spacing w:line="240" w:lineRule="auto"/>
              <w:rPr>
                <w:rFonts w:hint="eastAsia" w:ascii="宋体" w:hAnsi="宋体" w:eastAsia="宋体" w:cs="宋体"/>
                <w:i w:val="0"/>
                <w:iCs w:val="0"/>
                <w:color w:val="000000"/>
                <w:sz w:val="21"/>
                <w:szCs w:val="21"/>
                <w:u w:val="none"/>
              </w:rPr>
            </w:pPr>
          </w:p>
        </w:tc>
      </w:tr>
      <w:tr w14:paraId="3279A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69CD94D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8577" w:type="dxa"/>
            <w:gridSpan w:val="5"/>
            <w:tcBorders>
              <w:top w:val="nil"/>
              <w:left w:val="nil"/>
              <w:bottom w:val="single" w:color="000000" w:sz="8" w:space="0"/>
              <w:right w:val="single" w:color="000000" w:sz="8" w:space="0"/>
            </w:tcBorders>
            <w:shd w:val="clear" w:color="auto" w:fill="auto"/>
            <w:vAlign w:val="center"/>
          </w:tcPr>
          <w:p w14:paraId="38FDC31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二、电脑配件类</w:t>
            </w:r>
          </w:p>
        </w:tc>
      </w:tr>
      <w:tr w14:paraId="6D581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6F68D03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484" w:type="dxa"/>
            <w:tcBorders>
              <w:top w:val="nil"/>
              <w:left w:val="nil"/>
              <w:bottom w:val="single" w:color="000000" w:sz="8" w:space="0"/>
              <w:right w:val="single" w:color="000000" w:sz="8" w:space="0"/>
            </w:tcBorders>
            <w:shd w:val="clear" w:color="auto" w:fill="auto"/>
            <w:vAlign w:val="center"/>
          </w:tcPr>
          <w:p w14:paraId="0B9238A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电脑主板</w:t>
            </w:r>
          </w:p>
        </w:tc>
        <w:tc>
          <w:tcPr>
            <w:tcW w:w="3480" w:type="dxa"/>
            <w:tcBorders>
              <w:top w:val="single" w:color="000000" w:sz="8" w:space="0"/>
              <w:left w:val="nil"/>
              <w:bottom w:val="single" w:color="000000" w:sz="8" w:space="0"/>
              <w:right w:val="single" w:color="000000" w:sz="8" w:space="0"/>
            </w:tcBorders>
            <w:shd w:val="clear" w:color="auto" w:fill="auto"/>
            <w:vAlign w:val="center"/>
          </w:tcPr>
          <w:p w14:paraId="518785F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H510M-D-M.2</w:t>
            </w:r>
          </w:p>
        </w:tc>
        <w:tc>
          <w:tcPr>
            <w:tcW w:w="960" w:type="dxa"/>
            <w:tcBorders>
              <w:top w:val="single" w:color="000000" w:sz="8" w:space="0"/>
              <w:left w:val="nil"/>
              <w:bottom w:val="single" w:color="000000" w:sz="8" w:space="0"/>
              <w:right w:val="single" w:color="000000" w:sz="8" w:space="0"/>
            </w:tcBorders>
            <w:shd w:val="clear" w:color="auto" w:fill="auto"/>
            <w:vAlign w:val="center"/>
          </w:tcPr>
          <w:p w14:paraId="1371A56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513" w:type="dxa"/>
            <w:tcBorders>
              <w:top w:val="single" w:color="000000" w:sz="8" w:space="0"/>
              <w:left w:val="nil"/>
              <w:bottom w:val="single" w:color="000000" w:sz="8" w:space="0"/>
              <w:right w:val="single" w:color="000000" w:sz="8" w:space="0"/>
            </w:tcBorders>
            <w:shd w:val="clear" w:color="auto" w:fill="auto"/>
            <w:vAlign w:val="center"/>
          </w:tcPr>
          <w:p w14:paraId="610C065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￥165.00</w:t>
            </w:r>
          </w:p>
        </w:tc>
        <w:tc>
          <w:tcPr>
            <w:tcW w:w="1140" w:type="dxa"/>
            <w:tcBorders>
              <w:top w:val="single" w:color="000000" w:sz="8" w:space="0"/>
              <w:left w:val="nil"/>
              <w:bottom w:val="single" w:color="000000" w:sz="8" w:space="0"/>
              <w:right w:val="single" w:color="000000" w:sz="8" w:space="0"/>
            </w:tcBorders>
            <w:shd w:val="clear" w:color="auto" w:fill="auto"/>
            <w:noWrap/>
            <w:vAlign w:val="center"/>
          </w:tcPr>
          <w:p w14:paraId="69A15C31">
            <w:pPr>
              <w:tabs>
                <w:tab w:val="left" w:pos="420"/>
              </w:tabs>
              <w:spacing w:line="240" w:lineRule="auto"/>
              <w:rPr>
                <w:rFonts w:hint="eastAsia" w:ascii="宋体" w:hAnsi="宋体" w:eastAsia="宋体" w:cs="宋体"/>
                <w:i w:val="0"/>
                <w:iCs w:val="0"/>
                <w:color w:val="000000"/>
                <w:sz w:val="21"/>
                <w:szCs w:val="21"/>
                <w:u w:val="none"/>
              </w:rPr>
            </w:pPr>
          </w:p>
        </w:tc>
      </w:tr>
      <w:tr w14:paraId="73E78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74440DE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484" w:type="dxa"/>
            <w:tcBorders>
              <w:top w:val="nil"/>
              <w:left w:val="nil"/>
              <w:bottom w:val="single" w:color="000000" w:sz="8" w:space="0"/>
              <w:right w:val="single" w:color="000000" w:sz="8" w:space="0"/>
            </w:tcBorders>
            <w:shd w:val="clear" w:color="auto" w:fill="auto"/>
            <w:vAlign w:val="center"/>
          </w:tcPr>
          <w:p w14:paraId="152D841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电脑CPU</w:t>
            </w:r>
          </w:p>
        </w:tc>
        <w:tc>
          <w:tcPr>
            <w:tcW w:w="3480" w:type="dxa"/>
            <w:tcBorders>
              <w:top w:val="nil"/>
              <w:left w:val="nil"/>
              <w:bottom w:val="single" w:color="000000" w:sz="8" w:space="0"/>
              <w:right w:val="single" w:color="000000" w:sz="8" w:space="0"/>
            </w:tcBorders>
            <w:shd w:val="clear" w:color="auto" w:fill="auto"/>
            <w:vAlign w:val="center"/>
          </w:tcPr>
          <w:p w14:paraId="2986B05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英特尔I3-10105F</w:t>
            </w:r>
          </w:p>
        </w:tc>
        <w:tc>
          <w:tcPr>
            <w:tcW w:w="960" w:type="dxa"/>
            <w:tcBorders>
              <w:top w:val="nil"/>
              <w:left w:val="nil"/>
              <w:bottom w:val="single" w:color="000000" w:sz="8" w:space="0"/>
              <w:right w:val="single" w:color="000000" w:sz="8" w:space="0"/>
            </w:tcBorders>
            <w:shd w:val="clear" w:color="auto" w:fill="auto"/>
            <w:vAlign w:val="center"/>
          </w:tcPr>
          <w:p w14:paraId="2D0928C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20570CD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￥449.00</w:t>
            </w:r>
          </w:p>
        </w:tc>
        <w:tc>
          <w:tcPr>
            <w:tcW w:w="1140" w:type="dxa"/>
            <w:tcBorders>
              <w:top w:val="nil"/>
              <w:left w:val="nil"/>
              <w:bottom w:val="single" w:color="000000" w:sz="8" w:space="0"/>
              <w:right w:val="single" w:color="000000" w:sz="8" w:space="0"/>
            </w:tcBorders>
            <w:shd w:val="clear" w:color="auto" w:fill="auto"/>
            <w:noWrap/>
            <w:vAlign w:val="center"/>
          </w:tcPr>
          <w:p w14:paraId="41810879">
            <w:pPr>
              <w:tabs>
                <w:tab w:val="left" w:pos="420"/>
              </w:tabs>
              <w:spacing w:line="240" w:lineRule="auto"/>
              <w:rPr>
                <w:rFonts w:hint="eastAsia" w:ascii="宋体" w:hAnsi="宋体" w:eastAsia="宋体" w:cs="宋体"/>
                <w:i w:val="0"/>
                <w:iCs w:val="0"/>
                <w:color w:val="000000"/>
                <w:sz w:val="21"/>
                <w:szCs w:val="21"/>
                <w:u w:val="none"/>
              </w:rPr>
            </w:pPr>
          </w:p>
        </w:tc>
      </w:tr>
      <w:tr w14:paraId="47437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635FE3D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484" w:type="dxa"/>
            <w:tcBorders>
              <w:top w:val="nil"/>
              <w:left w:val="nil"/>
              <w:bottom w:val="single" w:color="000000" w:sz="8" w:space="0"/>
              <w:right w:val="single" w:color="000000" w:sz="8" w:space="0"/>
            </w:tcBorders>
            <w:shd w:val="clear" w:color="auto" w:fill="auto"/>
            <w:vAlign w:val="center"/>
          </w:tcPr>
          <w:p w14:paraId="325BE0A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CPU风扇</w:t>
            </w:r>
          </w:p>
        </w:tc>
        <w:tc>
          <w:tcPr>
            <w:tcW w:w="3480" w:type="dxa"/>
            <w:tcBorders>
              <w:top w:val="nil"/>
              <w:left w:val="nil"/>
              <w:bottom w:val="single" w:color="000000" w:sz="8" w:space="0"/>
              <w:right w:val="single" w:color="000000" w:sz="8" w:space="0"/>
            </w:tcBorders>
            <w:shd w:val="clear" w:color="auto" w:fill="auto"/>
            <w:vAlign w:val="center"/>
          </w:tcPr>
          <w:p w14:paraId="2CD2566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CPU风扇</w:t>
            </w:r>
          </w:p>
        </w:tc>
        <w:tc>
          <w:tcPr>
            <w:tcW w:w="960" w:type="dxa"/>
            <w:tcBorders>
              <w:top w:val="nil"/>
              <w:left w:val="nil"/>
              <w:bottom w:val="single" w:color="000000" w:sz="8" w:space="0"/>
              <w:right w:val="single" w:color="000000" w:sz="8" w:space="0"/>
            </w:tcBorders>
            <w:shd w:val="clear" w:color="auto" w:fill="auto"/>
            <w:vAlign w:val="center"/>
          </w:tcPr>
          <w:p w14:paraId="5F19082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272A143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￥80.00</w:t>
            </w:r>
          </w:p>
        </w:tc>
        <w:tc>
          <w:tcPr>
            <w:tcW w:w="1140" w:type="dxa"/>
            <w:tcBorders>
              <w:top w:val="nil"/>
              <w:left w:val="nil"/>
              <w:bottom w:val="single" w:color="000000" w:sz="8" w:space="0"/>
              <w:right w:val="single" w:color="000000" w:sz="8" w:space="0"/>
            </w:tcBorders>
            <w:shd w:val="clear" w:color="auto" w:fill="auto"/>
            <w:noWrap/>
            <w:vAlign w:val="center"/>
          </w:tcPr>
          <w:p w14:paraId="6E1D9079">
            <w:pPr>
              <w:tabs>
                <w:tab w:val="left" w:pos="420"/>
              </w:tabs>
              <w:spacing w:line="240" w:lineRule="auto"/>
              <w:rPr>
                <w:rFonts w:hint="eastAsia" w:ascii="宋体" w:hAnsi="宋体" w:eastAsia="宋体" w:cs="宋体"/>
                <w:i w:val="0"/>
                <w:iCs w:val="0"/>
                <w:color w:val="000000"/>
                <w:sz w:val="21"/>
                <w:szCs w:val="21"/>
                <w:u w:val="none"/>
              </w:rPr>
            </w:pPr>
          </w:p>
        </w:tc>
      </w:tr>
      <w:tr w14:paraId="6F24E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6FC17A8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484" w:type="dxa"/>
            <w:tcBorders>
              <w:top w:val="nil"/>
              <w:left w:val="nil"/>
              <w:bottom w:val="single" w:color="000000" w:sz="8" w:space="0"/>
              <w:right w:val="single" w:color="000000" w:sz="8" w:space="0"/>
            </w:tcBorders>
            <w:shd w:val="clear" w:color="auto" w:fill="auto"/>
            <w:vAlign w:val="center"/>
          </w:tcPr>
          <w:p w14:paraId="4CEDF10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电脑电源</w:t>
            </w:r>
          </w:p>
        </w:tc>
        <w:tc>
          <w:tcPr>
            <w:tcW w:w="3480" w:type="dxa"/>
            <w:tcBorders>
              <w:top w:val="nil"/>
              <w:left w:val="nil"/>
              <w:bottom w:val="single" w:color="000000" w:sz="8" w:space="0"/>
              <w:right w:val="single" w:color="000000" w:sz="8" w:space="0"/>
            </w:tcBorders>
            <w:shd w:val="clear" w:color="auto" w:fill="auto"/>
            <w:vAlign w:val="center"/>
          </w:tcPr>
          <w:p w14:paraId="02BB503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长城电源</w:t>
            </w:r>
          </w:p>
        </w:tc>
        <w:tc>
          <w:tcPr>
            <w:tcW w:w="960" w:type="dxa"/>
            <w:tcBorders>
              <w:top w:val="nil"/>
              <w:left w:val="nil"/>
              <w:bottom w:val="single" w:color="000000" w:sz="8" w:space="0"/>
              <w:right w:val="single" w:color="000000" w:sz="8" w:space="0"/>
            </w:tcBorders>
            <w:shd w:val="clear" w:color="auto" w:fill="auto"/>
            <w:vAlign w:val="center"/>
          </w:tcPr>
          <w:p w14:paraId="5C2D81E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0DA590C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￥219.00</w:t>
            </w:r>
          </w:p>
        </w:tc>
        <w:tc>
          <w:tcPr>
            <w:tcW w:w="1140" w:type="dxa"/>
            <w:tcBorders>
              <w:top w:val="nil"/>
              <w:left w:val="nil"/>
              <w:bottom w:val="single" w:color="000000" w:sz="8" w:space="0"/>
              <w:right w:val="single" w:color="000000" w:sz="8" w:space="0"/>
            </w:tcBorders>
            <w:shd w:val="clear" w:color="auto" w:fill="auto"/>
            <w:noWrap/>
            <w:vAlign w:val="center"/>
          </w:tcPr>
          <w:p w14:paraId="7E95C4B5">
            <w:pPr>
              <w:tabs>
                <w:tab w:val="left" w:pos="420"/>
              </w:tabs>
              <w:spacing w:line="240" w:lineRule="auto"/>
              <w:rPr>
                <w:rFonts w:hint="eastAsia" w:ascii="宋体" w:hAnsi="宋体" w:eastAsia="宋体" w:cs="宋体"/>
                <w:i w:val="0"/>
                <w:iCs w:val="0"/>
                <w:color w:val="000000"/>
                <w:sz w:val="21"/>
                <w:szCs w:val="21"/>
                <w:u w:val="none"/>
              </w:rPr>
            </w:pPr>
          </w:p>
        </w:tc>
      </w:tr>
      <w:tr w14:paraId="4BF28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58D6EEE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484" w:type="dxa"/>
            <w:tcBorders>
              <w:top w:val="nil"/>
              <w:left w:val="nil"/>
              <w:bottom w:val="single" w:color="000000" w:sz="8" w:space="0"/>
              <w:right w:val="single" w:color="000000" w:sz="8" w:space="0"/>
            </w:tcBorders>
            <w:shd w:val="clear" w:color="auto" w:fill="auto"/>
            <w:vAlign w:val="center"/>
          </w:tcPr>
          <w:p w14:paraId="54837FA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数据线</w:t>
            </w:r>
          </w:p>
        </w:tc>
        <w:tc>
          <w:tcPr>
            <w:tcW w:w="3480" w:type="dxa"/>
            <w:tcBorders>
              <w:top w:val="nil"/>
              <w:left w:val="nil"/>
              <w:bottom w:val="single" w:color="000000" w:sz="8" w:space="0"/>
              <w:right w:val="single" w:color="000000" w:sz="8" w:space="0"/>
            </w:tcBorders>
            <w:shd w:val="clear" w:color="auto" w:fill="auto"/>
            <w:vAlign w:val="center"/>
          </w:tcPr>
          <w:p w14:paraId="7C10B61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USB延长线</w:t>
            </w:r>
          </w:p>
        </w:tc>
        <w:tc>
          <w:tcPr>
            <w:tcW w:w="960" w:type="dxa"/>
            <w:tcBorders>
              <w:top w:val="nil"/>
              <w:left w:val="nil"/>
              <w:bottom w:val="single" w:color="000000" w:sz="8" w:space="0"/>
              <w:right w:val="single" w:color="000000" w:sz="8" w:space="0"/>
            </w:tcBorders>
            <w:shd w:val="clear" w:color="auto" w:fill="auto"/>
            <w:vAlign w:val="center"/>
          </w:tcPr>
          <w:p w14:paraId="603108C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513" w:type="dxa"/>
            <w:tcBorders>
              <w:top w:val="nil"/>
              <w:left w:val="nil"/>
              <w:bottom w:val="single" w:color="000000" w:sz="8" w:space="0"/>
              <w:right w:val="single" w:color="000000" w:sz="8" w:space="0"/>
            </w:tcBorders>
            <w:shd w:val="clear" w:color="auto" w:fill="auto"/>
            <w:vAlign w:val="center"/>
          </w:tcPr>
          <w:p w14:paraId="5A7F731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￥25.00</w:t>
            </w:r>
          </w:p>
        </w:tc>
        <w:tc>
          <w:tcPr>
            <w:tcW w:w="1140" w:type="dxa"/>
            <w:tcBorders>
              <w:top w:val="nil"/>
              <w:left w:val="nil"/>
              <w:bottom w:val="single" w:color="000000" w:sz="8" w:space="0"/>
              <w:right w:val="single" w:color="000000" w:sz="8" w:space="0"/>
            </w:tcBorders>
            <w:shd w:val="clear" w:color="auto" w:fill="auto"/>
            <w:noWrap/>
            <w:vAlign w:val="center"/>
          </w:tcPr>
          <w:p w14:paraId="73A46680">
            <w:pPr>
              <w:tabs>
                <w:tab w:val="left" w:pos="420"/>
              </w:tabs>
              <w:spacing w:line="240" w:lineRule="auto"/>
              <w:rPr>
                <w:rFonts w:hint="eastAsia" w:ascii="宋体" w:hAnsi="宋体" w:eastAsia="宋体" w:cs="宋体"/>
                <w:i w:val="0"/>
                <w:iCs w:val="0"/>
                <w:color w:val="000000"/>
                <w:sz w:val="21"/>
                <w:szCs w:val="21"/>
                <w:u w:val="none"/>
              </w:rPr>
            </w:pPr>
          </w:p>
        </w:tc>
      </w:tr>
      <w:tr w14:paraId="5FA63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2FB9F74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484" w:type="dxa"/>
            <w:tcBorders>
              <w:top w:val="nil"/>
              <w:left w:val="nil"/>
              <w:bottom w:val="single" w:color="000000" w:sz="8" w:space="0"/>
              <w:right w:val="single" w:color="000000" w:sz="8" w:space="0"/>
            </w:tcBorders>
            <w:shd w:val="clear" w:color="auto" w:fill="auto"/>
            <w:vAlign w:val="center"/>
          </w:tcPr>
          <w:p w14:paraId="2C9B461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集线器</w:t>
            </w:r>
          </w:p>
        </w:tc>
        <w:tc>
          <w:tcPr>
            <w:tcW w:w="3480" w:type="dxa"/>
            <w:tcBorders>
              <w:top w:val="nil"/>
              <w:left w:val="nil"/>
              <w:bottom w:val="single" w:color="000000" w:sz="8" w:space="0"/>
              <w:right w:val="single" w:color="000000" w:sz="8" w:space="0"/>
            </w:tcBorders>
            <w:shd w:val="clear" w:color="auto" w:fill="auto"/>
            <w:vAlign w:val="center"/>
          </w:tcPr>
          <w:p w14:paraId="6B080F4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4口USB 2.0</w:t>
            </w:r>
          </w:p>
        </w:tc>
        <w:tc>
          <w:tcPr>
            <w:tcW w:w="960" w:type="dxa"/>
            <w:tcBorders>
              <w:top w:val="nil"/>
              <w:left w:val="nil"/>
              <w:bottom w:val="single" w:color="000000" w:sz="8" w:space="0"/>
              <w:right w:val="single" w:color="000000" w:sz="8" w:space="0"/>
            </w:tcBorders>
            <w:shd w:val="clear" w:color="auto" w:fill="auto"/>
            <w:vAlign w:val="center"/>
          </w:tcPr>
          <w:p w14:paraId="71E9BDB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1B83382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￥80.00</w:t>
            </w:r>
          </w:p>
        </w:tc>
        <w:tc>
          <w:tcPr>
            <w:tcW w:w="1140" w:type="dxa"/>
            <w:tcBorders>
              <w:top w:val="nil"/>
              <w:left w:val="nil"/>
              <w:bottom w:val="single" w:color="000000" w:sz="8" w:space="0"/>
              <w:right w:val="single" w:color="000000" w:sz="8" w:space="0"/>
            </w:tcBorders>
            <w:shd w:val="clear" w:color="auto" w:fill="auto"/>
            <w:noWrap/>
            <w:vAlign w:val="center"/>
          </w:tcPr>
          <w:p w14:paraId="52364A70">
            <w:pPr>
              <w:tabs>
                <w:tab w:val="left" w:pos="420"/>
              </w:tabs>
              <w:spacing w:line="240" w:lineRule="auto"/>
              <w:rPr>
                <w:rFonts w:hint="eastAsia" w:ascii="宋体" w:hAnsi="宋体" w:eastAsia="宋体" w:cs="宋体"/>
                <w:i w:val="0"/>
                <w:iCs w:val="0"/>
                <w:color w:val="000000"/>
                <w:sz w:val="21"/>
                <w:szCs w:val="21"/>
                <w:u w:val="none"/>
              </w:rPr>
            </w:pPr>
          </w:p>
        </w:tc>
      </w:tr>
      <w:tr w14:paraId="1105F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7509778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484" w:type="dxa"/>
            <w:tcBorders>
              <w:top w:val="nil"/>
              <w:left w:val="nil"/>
              <w:bottom w:val="single" w:color="000000" w:sz="8" w:space="0"/>
              <w:right w:val="single" w:color="000000" w:sz="8" w:space="0"/>
            </w:tcBorders>
            <w:shd w:val="clear" w:color="auto" w:fill="auto"/>
            <w:vAlign w:val="center"/>
          </w:tcPr>
          <w:p w14:paraId="3903E4F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笔记本电池</w:t>
            </w:r>
          </w:p>
        </w:tc>
        <w:tc>
          <w:tcPr>
            <w:tcW w:w="3480" w:type="dxa"/>
            <w:tcBorders>
              <w:top w:val="nil"/>
              <w:left w:val="nil"/>
              <w:bottom w:val="single" w:color="000000" w:sz="8" w:space="0"/>
              <w:right w:val="single" w:color="000000" w:sz="8" w:space="0"/>
            </w:tcBorders>
            <w:shd w:val="clear" w:color="auto" w:fill="auto"/>
            <w:vAlign w:val="center"/>
          </w:tcPr>
          <w:p w14:paraId="621BC63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联想笔记本电脑</w:t>
            </w:r>
          </w:p>
        </w:tc>
        <w:tc>
          <w:tcPr>
            <w:tcW w:w="960" w:type="dxa"/>
            <w:tcBorders>
              <w:top w:val="nil"/>
              <w:left w:val="nil"/>
              <w:bottom w:val="single" w:color="000000" w:sz="8" w:space="0"/>
              <w:right w:val="single" w:color="000000" w:sz="8" w:space="0"/>
            </w:tcBorders>
            <w:shd w:val="clear" w:color="auto" w:fill="auto"/>
            <w:vAlign w:val="center"/>
          </w:tcPr>
          <w:p w14:paraId="30B63EF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27F96B3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￥150.00</w:t>
            </w:r>
          </w:p>
        </w:tc>
        <w:tc>
          <w:tcPr>
            <w:tcW w:w="1140" w:type="dxa"/>
            <w:tcBorders>
              <w:top w:val="nil"/>
              <w:left w:val="nil"/>
              <w:bottom w:val="single" w:color="000000" w:sz="8" w:space="0"/>
              <w:right w:val="single" w:color="000000" w:sz="8" w:space="0"/>
            </w:tcBorders>
            <w:shd w:val="clear" w:color="auto" w:fill="auto"/>
            <w:noWrap/>
            <w:vAlign w:val="center"/>
          </w:tcPr>
          <w:p w14:paraId="53F9592B">
            <w:pPr>
              <w:tabs>
                <w:tab w:val="left" w:pos="420"/>
              </w:tabs>
              <w:spacing w:line="240" w:lineRule="auto"/>
              <w:rPr>
                <w:rFonts w:hint="eastAsia" w:ascii="宋体" w:hAnsi="宋体" w:eastAsia="宋体" w:cs="宋体"/>
                <w:i w:val="0"/>
                <w:iCs w:val="0"/>
                <w:color w:val="000000"/>
                <w:sz w:val="21"/>
                <w:szCs w:val="21"/>
                <w:u w:val="none"/>
              </w:rPr>
            </w:pPr>
          </w:p>
        </w:tc>
      </w:tr>
      <w:tr w14:paraId="7A9A7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240EB65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484" w:type="dxa"/>
            <w:tcBorders>
              <w:top w:val="nil"/>
              <w:left w:val="nil"/>
              <w:bottom w:val="single" w:color="000000" w:sz="8" w:space="0"/>
              <w:right w:val="single" w:color="000000" w:sz="8" w:space="0"/>
            </w:tcBorders>
            <w:shd w:val="clear" w:color="auto" w:fill="auto"/>
            <w:vAlign w:val="center"/>
          </w:tcPr>
          <w:p w14:paraId="0434748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笔记本电源</w:t>
            </w:r>
          </w:p>
        </w:tc>
        <w:tc>
          <w:tcPr>
            <w:tcW w:w="3480" w:type="dxa"/>
            <w:tcBorders>
              <w:top w:val="nil"/>
              <w:left w:val="nil"/>
              <w:bottom w:val="single" w:color="000000" w:sz="8" w:space="0"/>
              <w:right w:val="single" w:color="000000" w:sz="8" w:space="0"/>
            </w:tcBorders>
            <w:shd w:val="clear" w:color="auto" w:fill="auto"/>
            <w:vAlign w:val="center"/>
          </w:tcPr>
          <w:p w14:paraId="05DD4D7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w:t>
            </w:r>
          </w:p>
        </w:tc>
        <w:tc>
          <w:tcPr>
            <w:tcW w:w="960" w:type="dxa"/>
            <w:tcBorders>
              <w:top w:val="nil"/>
              <w:left w:val="nil"/>
              <w:bottom w:val="single" w:color="000000" w:sz="8" w:space="0"/>
              <w:right w:val="single" w:color="000000" w:sz="8" w:space="0"/>
            </w:tcBorders>
            <w:shd w:val="clear" w:color="auto" w:fill="auto"/>
            <w:vAlign w:val="center"/>
          </w:tcPr>
          <w:p w14:paraId="78178F9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003171C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￥175.00</w:t>
            </w:r>
          </w:p>
        </w:tc>
        <w:tc>
          <w:tcPr>
            <w:tcW w:w="1140" w:type="dxa"/>
            <w:tcBorders>
              <w:top w:val="nil"/>
              <w:left w:val="nil"/>
              <w:bottom w:val="single" w:color="000000" w:sz="8" w:space="0"/>
              <w:right w:val="single" w:color="000000" w:sz="8" w:space="0"/>
            </w:tcBorders>
            <w:shd w:val="clear" w:color="auto" w:fill="auto"/>
            <w:noWrap/>
            <w:vAlign w:val="center"/>
          </w:tcPr>
          <w:p w14:paraId="4A5D3093">
            <w:pPr>
              <w:tabs>
                <w:tab w:val="left" w:pos="420"/>
              </w:tabs>
              <w:spacing w:line="240" w:lineRule="auto"/>
              <w:rPr>
                <w:rFonts w:hint="eastAsia" w:ascii="宋体" w:hAnsi="宋体" w:eastAsia="宋体" w:cs="宋体"/>
                <w:i w:val="0"/>
                <w:iCs w:val="0"/>
                <w:color w:val="000000"/>
                <w:sz w:val="21"/>
                <w:szCs w:val="21"/>
                <w:u w:val="none"/>
              </w:rPr>
            </w:pPr>
          </w:p>
        </w:tc>
      </w:tr>
      <w:tr w14:paraId="14B34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2B6A54F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484" w:type="dxa"/>
            <w:tcBorders>
              <w:top w:val="nil"/>
              <w:left w:val="nil"/>
              <w:bottom w:val="single" w:color="000000" w:sz="8" w:space="0"/>
              <w:right w:val="single" w:color="000000" w:sz="8" w:space="0"/>
            </w:tcBorders>
            <w:shd w:val="clear" w:color="auto" w:fill="auto"/>
            <w:vAlign w:val="center"/>
          </w:tcPr>
          <w:p w14:paraId="6C65D96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USB网卡</w:t>
            </w:r>
          </w:p>
        </w:tc>
        <w:tc>
          <w:tcPr>
            <w:tcW w:w="3480" w:type="dxa"/>
            <w:tcBorders>
              <w:top w:val="nil"/>
              <w:left w:val="nil"/>
              <w:bottom w:val="single" w:color="000000" w:sz="8" w:space="0"/>
              <w:right w:val="single" w:color="000000" w:sz="8" w:space="0"/>
            </w:tcBorders>
            <w:shd w:val="clear" w:color="auto" w:fill="auto"/>
            <w:vAlign w:val="center"/>
          </w:tcPr>
          <w:p w14:paraId="5C93244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绿联USB网卡</w:t>
            </w:r>
          </w:p>
        </w:tc>
        <w:tc>
          <w:tcPr>
            <w:tcW w:w="960" w:type="dxa"/>
            <w:tcBorders>
              <w:top w:val="nil"/>
              <w:left w:val="nil"/>
              <w:bottom w:val="single" w:color="000000" w:sz="8" w:space="0"/>
              <w:right w:val="single" w:color="000000" w:sz="8" w:space="0"/>
            </w:tcBorders>
            <w:shd w:val="clear" w:color="auto" w:fill="auto"/>
            <w:vAlign w:val="center"/>
          </w:tcPr>
          <w:p w14:paraId="6AFD359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5187955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￥80.00</w:t>
            </w:r>
          </w:p>
        </w:tc>
        <w:tc>
          <w:tcPr>
            <w:tcW w:w="1140" w:type="dxa"/>
            <w:tcBorders>
              <w:top w:val="nil"/>
              <w:left w:val="nil"/>
              <w:bottom w:val="single" w:color="000000" w:sz="8" w:space="0"/>
              <w:right w:val="single" w:color="000000" w:sz="8" w:space="0"/>
            </w:tcBorders>
            <w:shd w:val="clear" w:color="auto" w:fill="auto"/>
            <w:noWrap/>
            <w:vAlign w:val="center"/>
          </w:tcPr>
          <w:p w14:paraId="3676E682">
            <w:pPr>
              <w:tabs>
                <w:tab w:val="left" w:pos="420"/>
              </w:tabs>
              <w:spacing w:line="240" w:lineRule="auto"/>
              <w:rPr>
                <w:rFonts w:hint="eastAsia" w:ascii="宋体" w:hAnsi="宋体" w:eastAsia="宋体" w:cs="宋体"/>
                <w:i w:val="0"/>
                <w:iCs w:val="0"/>
                <w:color w:val="000000"/>
                <w:sz w:val="21"/>
                <w:szCs w:val="21"/>
                <w:u w:val="none"/>
              </w:rPr>
            </w:pPr>
          </w:p>
        </w:tc>
      </w:tr>
      <w:tr w14:paraId="57440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5BCD552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484" w:type="dxa"/>
            <w:tcBorders>
              <w:top w:val="nil"/>
              <w:left w:val="nil"/>
              <w:bottom w:val="single" w:color="000000" w:sz="8" w:space="0"/>
              <w:right w:val="single" w:color="000000" w:sz="8" w:space="0"/>
            </w:tcBorders>
            <w:shd w:val="clear" w:color="auto" w:fill="auto"/>
            <w:vAlign w:val="center"/>
          </w:tcPr>
          <w:p w14:paraId="461511B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工作卡</w:t>
            </w:r>
          </w:p>
        </w:tc>
        <w:tc>
          <w:tcPr>
            <w:tcW w:w="3480" w:type="dxa"/>
            <w:tcBorders>
              <w:top w:val="nil"/>
              <w:left w:val="nil"/>
              <w:bottom w:val="single" w:color="000000" w:sz="8" w:space="0"/>
              <w:right w:val="single" w:color="000000" w:sz="8" w:space="0"/>
            </w:tcBorders>
            <w:shd w:val="clear" w:color="auto" w:fill="auto"/>
            <w:vAlign w:val="center"/>
          </w:tcPr>
          <w:p w14:paraId="706EF15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IC工作打印白卡</w:t>
            </w:r>
          </w:p>
        </w:tc>
        <w:tc>
          <w:tcPr>
            <w:tcW w:w="960" w:type="dxa"/>
            <w:tcBorders>
              <w:top w:val="nil"/>
              <w:left w:val="nil"/>
              <w:bottom w:val="single" w:color="000000" w:sz="8" w:space="0"/>
              <w:right w:val="single" w:color="000000" w:sz="8" w:space="0"/>
            </w:tcBorders>
            <w:shd w:val="clear" w:color="auto" w:fill="auto"/>
            <w:vAlign w:val="center"/>
          </w:tcPr>
          <w:p w14:paraId="3876386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513" w:type="dxa"/>
            <w:tcBorders>
              <w:top w:val="nil"/>
              <w:left w:val="nil"/>
              <w:bottom w:val="single" w:color="000000" w:sz="8" w:space="0"/>
              <w:right w:val="single" w:color="000000" w:sz="8" w:space="0"/>
            </w:tcBorders>
            <w:shd w:val="clear" w:color="auto" w:fill="auto"/>
            <w:vAlign w:val="center"/>
          </w:tcPr>
          <w:p w14:paraId="05743EC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140" w:type="dxa"/>
            <w:tcBorders>
              <w:top w:val="nil"/>
              <w:left w:val="nil"/>
              <w:bottom w:val="single" w:color="000000" w:sz="8" w:space="0"/>
              <w:right w:val="single" w:color="000000" w:sz="8" w:space="0"/>
            </w:tcBorders>
            <w:shd w:val="clear" w:color="auto" w:fill="auto"/>
            <w:noWrap/>
            <w:vAlign w:val="center"/>
          </w:tcPr>
          <w:p w14:paraId="491BE3A1">
            <w:pPr>
              <w:tabs>
                <w:tab w:val="left" w:pos="420"/>
              </w:tabs>
              <w:spacing w:line="240" w:lineRule="auto"/>
              <w:rPr>
                <w:rFonts w:hint="eastAsia" w:ascii="宋体" w:hAnsi="宋体" w:eastAsia="宋体" w:cs="宋体"/>
                <w:i w:val="0"/>
                <w:iCs w:val="0"/>
                <w:color w:val="000000"/>
                <w:sz w:val="21"/>
                <w:szCs w:val="21"/>
                <w:u w:val="none"/>
              </w:rPr>
            </w:pPr>
          </w:p>
        </w:tc>
      </w:tr>
      <w:tr w14:paraId="673AE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40CDD5E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484" w:type="dxa"/>
            <w:tcBorders>
              <w:top w:val="nil"/>
              <w:left w:val="nil"/>
              <w:bottom w:val="single" w:color="000000" w:sz="8" w:space="0"/>
              <w:right w:val="single" w:color="000000" w:sz="8" w:space="0"/>
            </w:tcBorders>
            <w:shd w:val="clear" w:color="auto" w:fill="auto"/>
            <w:vAlign w:val="center"/>
          </w:tcPr>
          <w:p w14:paraId="104A2F8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扫描器</w:t>
            </w:r>
          </w:p>
        </w:tc>
        <w:tc>
          <w:tcPr>
            <w:tcW w:w="3480" w:type="dxa"/>
            <w:tcBorders>
              <w:top w:val="nil"/>
              <w:left w:val="nil"/>
              <w:bottom w:val="single" w:color="000000" w:sz="8" w:space="0"/>
              <w:right w:val="single" w:color="000000" w:sz="8" w:space="0"/>
            </w:tcBorders>
            <w:shd w:val="clear" w:color="auto" w:fill="auto"/>
            <w:vAlign w:val="center"/>
          </w:tcPr>
          <w:p w14:paraId="52E760C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RF-20</w:t>
            </w:r>
          </w:p>
        </w:tc>
        <w:tc>
          <w:tcPr>
            <w:tcW w:w="960" w:type="dxa"/>
            <w:tcBorders>
              <w:top w:val="nil"/>
              <w:left w:val="nil"/>
              <w:bottom w:val="single" w:color="000000" w:sz="8" w:space="0"/>
              <w:right w:val="single" w:color="000000" w:sz="8" w:space="0"/>
            </w:tcBorders>
            <w:shd w:val="clear" w:color="auto" w:fill="auto"/>
            <w:vAlign w:val="center"/>
          </w:tcPr>
          <w:p w14:paraId="674038A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513" w:type="dxa"/>
            <w:tcBorders>
              <w:top w:val="nil"/>
              <w:left w:val="nil"/>
              <w:bottom w:val="single" w:color="000000" w:sz="8" w:space="0"/>
              <w:right w:val="single" w:color="000000" w:sz="8" w:space="0"/>
            </w:tcBorders>
            <w:shd w:val="clear" w:color="auto" w:fill="auto"/>
            <w:vAlign w:val="center"/>
          </w:tcPr>
          <w:p w14:paraId="324090B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￥362.00</w:t>
            </w:r>
          </w:p>
        </w:tc>
        <w:tc>
          <w:tcPr>
            <w:tcW w:w="1140" w:type="dxa"/>
            <w:tcBorders>
              <w:top w:val="nil"/>
              <w:left w:val="nil"/>
              <w:bottom w:val="single" w:color="000000" w:sz="8" w:space="0"/>
              <w:right w:val="single" w:color="000000" w:sz="8" w:space="0"/>
            </w:tcBorders>
            <w:shd w:val="clear" w:color="auto" w:fill="auto"/>
            <w:noWrap/>
            <w:vAlign w:val="center"/>
          </w:tcPr>
          <w:p w14:paraId="0F5FB5DB">
            <w:pPr>
              <w:tabs>
                <w:tab w:val="left" w:pos="420"/>
              </w:tabs>
              <w:spacing w:line="240" w:lineRule="auto"/>
              <w:rPr>
                <w:rFonts w:hint="eastAsia" w:ascii="宋体" w:hAnsi="宋体" w:eastAsia="宋体" w:cs="宋体"/>
                <w:i w:val="0"/>
                <w:iCs w:val="0"/>
                <w:color w:val="000000"/>
                <w:sz w:val="21"/>
                <w:szCs w:val="21"/>
                <w:u w:val="none"/>
              </w:rPr>
            </w:pPr>
          </w:p>
        </w:tc>
      </w:tr>
      <w:tr w14:paraId="7963D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248FC73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484" w:type="dxa"/>
            <w:tcBorders>
              <w:top w:val="nil"/>
              <w:left w:val="nil"/>
              <w:bottom w:val="single" w:color="000000" w:sz="8" w:space="0"/>
              <w:right w:val="single" w:color="000000" w:sz="8" w:space="0"/>
            </w:tcBorders>
            <w:shd w:val="clear" w:color="auto" w:fill="auto"/>
            <w:vAlign w:val="center"/>
          </w:tcPr>
          <w:p w14:paraId="7ED3BB1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切换器</w:t>
            </w:r>
          </w:p>
        </w:tc>
        <w:tc>
          <w:tcPr>
            <w:tcW w:w="3480" w:type="dxa"/>
            <w:tcBorders>
              <w:top w:val="nil"/>
              <w:left w:val="nil"/>
              <w:bottom w:val="single" w:color="000000" w:sz="8" w:space="0"/>
              <w:right w:val="single" w:color="000000" w:sz="8" w:space="0"/>
            </w:tcBorders>
            <w:shd w:val="clear" w:color="auto" w:fill="auto"/>
            <w:vAlign w:val="center"/>
          </w:tcPr>
          <w:p w14:paraId="6A12DFD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二进一出</w:t>
            </w:r>
          </w:p>
        </w:tc>
        <w:tc>
          <w:tcPr>
            <w:tcW w:w="960" w:type="dxa"/>
            <w:tcBorders>
              <w:top w:val="nil"/>
              <w:left w:val="nil"/>
              <w:bottom w:val="single" w:color="000000" w:sz="8" w:space="0"/>
              <w:right w:val="single" w:color="000000" w:sz="8" w:space="0"/>
            </w:tcBorders>
            <w:shd w:val="clear" w:color="auto" w:fill="auto"/>
            <w:vAlign w:val="center"/>
          </w:tcPr>
          <w:p w14:paraId="0C0CCD5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480B977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￥110.00</w:t>
            </w:r>
          </w:p>
        </w:tc>
        <w:tc>
          <w:tcPr>
            <w:tcW w:w="1140" w:type="dxa"/>
            <w:tcBorders>
              <w:top w:val="nil"/>
              <w:left w:val="nil"/>
              <w:bottom w:val="single" w:color="000000" w:sz="8" w:space="0"/>
              <w:right w:val="single" w:color="000000" w:sz="8" w:space="0"/>
            </w:tcBorders>
            <w:shd w:val="clear" w:color="auto" w:fill="auto"/>
            <w:noWrap/>
            <w:vAlign w:val="center"/>
          </w:tcPr>
          <w:p w14:paraId="29C0592D">
            <w:pPr>
              <w:tabs>
                <w:tab w:val="left" w:pos="420"/>
              </w:tabs>
              <w:spacing w:line="240" w:lineRule="auto"/>
              <w:rPr>
                <w:rFonts w:hint="eastAsia" w:ascii="宋体" w:hAnsi="宋体" w:eastAsia="宋体" w:cs="宋体"/>
                <w:i w:val="0"/>
                <w:iCs w:val="0"/>
                <w:color w:val="000000"/>
                <w:sz w:val="21"/>
                <w:szCs w:val="21"/>
                <w:u w:val="none"/>
              </w:rPr>
            </w:pPr>
          </w:p>
        </w:tc>
      </w:tr>
      <w:tr w14:paraId="4D44E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7122646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484" w:type="dxa"/>
            <w:tcBorders>
              <w:top w:val="nil"/>
              <w:left w:val="nil"/>
              <w:bottom w:val="single" w:color="000000" w:sz="8" w:space="0"/>
              <w:right w:val="single" w:color="000000" w:sz="8" w:space="0"/>
            </w:tcBorders>
            <w:shd w:val="clear" w:color="auto" w:fill="auto"/>
            <w:vAlign w:val="center"/>
          </w:tcPr>
          <w:p w14:paraId="65743E0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无线键盘</w:t>
            </w:r>
          </w:p>
        </w:tc>
        <w:tc>
          <w:tcPr>
            <w:tcW w:w="3480" w:type="dxa"/>
            <w:tcBorders>
              <w:top w:val="nil"/>
              <w:left w:val="nil"/>
              <w:bottom w:val="single" w:color="000000" w:sz="8" w:space="0"/>
              <w:right w:val="single" w:color="000000" w:sz="8" w:space="0"/>
            </w:tcBorders>
            <w:shd w:val="clear" w:color="auto" w:fill="auto"/>
            <w:vAlign w:val="center"/>
          </w:tcPr>
          <w:p w14:paraId="1D99D84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mk275</w:t>
            </w:r>
          </w:p>
        </w:tc>
        <w:tc>
          <w:tcPr>
            <w:tcW w:w="960" w:type="dxa"/>
            <w:tcBorders>
              <w:top w:val="nil"/>
              <w:left w:val="nil"/>
              <w:bottom w:val="single" w:color="000000" w:sz="8" w:space="0"/>
              <w:right w:val="single" w:color="000000" w:sz="8" w:space="0"/>
            </w:tcBorders>
            <w:shd w:val="clear" w:color="auto" w:fill="auto"/>
            <w:vAlign w:val="center"/>
          </w:tcPr>
          <w:p w14:paraId="3CFB4DB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513" w:type="dxa"/>
            <w:tcBorders>
              <w:top w:val="nil"/>
              <w:left w:val="nil"/>
              <w:bottom w:val="single" w:color="000000" w:sz="8" w:space="0"/>
              <w:right w:val="single" w:color="000000" w:sz="8" w:space="0"/>
            </w:tcBorders>
            <w:shd w:val="clear" w:color="auto" w:fill="auto"/>
            <w:vAlign w:val="center"/>
          </w:tcPr>
          <w:p w14:paraId="4401443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￥76.00</w:t>
            </w:r>
          </w:p>
        </w:tc>
        <w:tc>
          <w:tcPr>
            <w:tcW w:w="1140" w:type="dxa"/>
            <w:tcBorders>
              <w:top w:val="nil"/>
              <w:left w:val="nil"/>
              <w:bottom w:val="single" w:color="000000" w:sz="8" w:space="0"/>
              <w:right w:val="single" w:color="000000" w:sz="8" w:space="0"/>
            </w:tcBorders>
            <w:shd w:val="clear" w:color="auto" w:fill="auto"/>
            <w:noWrap/>
            <w:vAlign w:val="center"/>
          </w:tcPr>
          <w:p w14:paraId="758B1038">
            <w:pPr>
              <w:tabs>
                <w:tab w:val="left" w:pos="420"/>
              </w:tabs>
              <w:spacing w:line="240" w:lineRule="auto"/>
              <w:rPr>
                <w:rFonts w:hint="eastAsia" w:ascii="宋体" w:hAnsi="宋体" w:eastAsia="宋体" w:cs="宋体"/>
                <w:i w:val="0"/>
                <w:iCs w:val="0"/>
                <w:color w:val="000000"/>
                <w:sz w:val="21"/>
                <w:szCs w:val="21"/>
                <w:u w:val="none"/>
              </w:rPr>
            </w:pPr>
          </w:p>
        </w:tc>
      </w:tr>
      <w:tr w14:paraId="074B0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7D8C593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484" w:type="dxa"/>
            <w:tcBorders>
              <w:top w:val="nil"/>
              <w:left w:val="nil"/>
              <w:bottom w:val="single" w:color="000000" w:sz="8" w:space="0"/>
              <w:right w:val="single" w:color="000000" w:sz="8" w:space="0"/>
            </w:tcBorders>
            <w:shd w:val="clear" w:color="auto" w:fill="auto"/>
            <w:vAlign w:val="center"/>
          </w:tcPr>
          <w:p w14:paraId="5A03C68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转接头</w:t>
            </w:r>
          </w:p>
        </w:tc>
        <w:tc>
          <w:tcPr>
            <w:tcW w:w="3480" w:type="dxa"/>
            <w:tcBorders>
              <w:top w:val="nil"/>
              <w:left w:val="nil"/>
              <w:bottom w:val="single" w:color="000000" w:sz="8" w:space="0"/>
              <w:right w:val="single" w:color="000000" w:sz="8" w:space="0"/>
            </w:tcBorders>
            <w:shd w:val="clear" w:color="auto" w:fill="auto"/>
            <w:vAlign w:val="center"/>
          </w:tcPr>
          <w:p w14:paraId="5CDD3D2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DVI转HDMI</w:t>
            </w:r>
          </w:p>
        </w:tc>
        <w:tc>
          <w:tcPr>
            <w:tcW w:w="960" w:type="dxa"/>
            <w:tcBorders>
              <w:top w:val="nil"/>
              <w:left w:val="nil"/>
              <w:bottom w:val="single" w:color="000000" w:sz="8" w:space="0"/>
              <w:right w:val="single" w:color="000000" w:sz="8" w:space="0"/>
            </w:tcBorders>
            <w:shd w:val="clear" w:color="auto" w:fill="auto"/>
            <w:vAlign w:val="center"/>
          </w:tcPr>
          <w:p w14:paraId="5A35E0E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548BDC8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￥14.00</w:t>
            </w:r>
          </w:p>
        </w:tc>
        <w:tc>
          <w:tcPr>
            <w:tcW w:w="1140" w:type="dxa"/>
            <w:tcBorders>
              <w:top w:val="nil"/>
              <w:left w:val="nil"/>
              <w:bottom w:val="single" w:color="000000" w:sz="8" w:space="0"/>
              <w:right w:val="single" w:color="000000" w:sz="8" w:space="0"/>
            </w:tcBorders>
            <w:shd w:val="clear" w:color="auto" w:fill="auto"/>
            <w:noWrap/>
            <w:vAlign w:val="center"/>
          </w:tcPr>
          <w:p w14:paraId="381C823A">
            <w:pPr>
              <w:tabs>
                <w:tab w:val="left" w:pos="420"/>
              </w:tabs>
              <w:spacing w:line="240" w:lineRule="auto"/>
              <w:rPr>
                <w:rFonts w:hint="eastAsia" w:ascii="宋体" w:hAnsi="宋体" w:eastAsia="宋体" w:cs="宋体"/>
                <w:i w:val="0"/>
                <w:iCs w:val="0"/>
                <w:color w:val="000000"/>
                <w:sz w:val="21"/>
                <w:szCs w:val="21"/>
                <w:u w:val="none"/>
              </w:rPr>
            </w:pPr>
          </w:p>
        </w:tc>
      </w:tr>
      <w:tr w14:paraId="5D043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55A1FDF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484" w:type="dxa"/>
            <w:tcBorders>
              <w:top w:val="nil"/>
              <w:left w:val="nil"/>
              <w:bottom w:val="single" w:color="000000" w:sz="8" w:space="0"/>
              <w:right w:val="single" w:color="000000" w:sz="8" w:space="0"/>
            </w:tcBorders>
            <w:shd w:val="clear" w:color="auto" w:fill="auto"/>
            <w:vAlign w:val="center"/>
          </w:tcPr>
          <w:p w14:paraId="3D5D421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U盘</w:t>
            </w:r>
          </w:p>
        </w:tc>
        <w:tc>
          <w:tcPr>
            <w:tcW w:w="3480" w:type="dxa"/>
            <w:tcBorders>
              <w:top w:val="nil"/>
              <w:left w:val="nil"/>
              <w:bottom w:val="single" w:color="000000" w:sz="8" w:space="0"/>
              <w:right w:val="single" w:color="000000" w:sz="8" w:space="0"/>
            </w:tcBorders>
            <w:shd w:val="clear" w:color="auto" w:fill="auto"/>
            <w:vAlign w:val="center"/>
          </w:tcPr>
          <w:p w14:paraId="5018728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128G</w:t>
            </w:r>
          </w:p>
        </w:tc>
        <w:tc>
          <w:tcPr>
            <w:tcW w:w="960" w:type="dxa"/>
            <w:tcBorders>
              <w:top w:val="nil"/>
              <w:left w:val="nil"/>
              <w:bottom w:val="single" w:color="000000" w:sz="8" w:space="0"/>
              <w:right w:val="single" w:color="000000" w:sz="8" w:space="0"/>
            </w:tcBorders>
            <w:shd w:val="clear" w:color="auto" w:fill="auto"/>
            <w:vAlign w:val="center"/>
          </w:tcPr>
          <w:p w14:paraId="13E2120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743A250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￥49.90</w:t>
            </w:r>
          </w:p>
        </w:tc>
        <w:tc>
          <w:tcPr>
            <w:tcW w:w="1140" w:type="dxa"/>
            <w:tcBorders>
              <w:top w:val="nil"/>
              <w:left w:val="nil"/>
              <w:bottom w:val="single" w:color="000000" w:sz="8" w:space="0"/>
              <w:right w:val="single" w:color="000000" w:sz="8" w:space="0"/>
            </w:tcBorders>
            <w:shd w:val="clear" w:color="auto" w:fill="auto"/>
            <w:noWrap/>
            <w:vAlign w:val="center"/>
          </w:tcPr>
          <w:p w14:paraId="7D7DA1E0">
            <w:pPr>
              <w:tabs>
                <w:tab w:val="left" w:pos="420"/>
              </w:tabs>
              <w:spacing w:line="240" w:lineRule="auto"/>
              <w:rPr>
                <w:rFonts w:hint="eastAsia" w:ascii="宋体" w:hAnsi="宋体" w:eastAsia="宋体" w:cs="宋体"/>
                <w:i w:val="0"/>
                <w:iCs w:val="0"/>
                <w:color w:val="000000"/>
                <w:sz w:val="21"/>
                <w:szCs w:val="21"/>
                <w:u w:val="none"/>
              </w:rPr>
            </w:pPr>
          </w:p>
        </w:tc>
      </w:tr>
      <w:tr w14:paraId="5F2EA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71D6A3C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484" w:type="dxa"/>
            <w:tcBorders>
              <w:top w:val="nil"/>
              <w:left w:val="nil"/>
              <w:bottom w:val="single" w:color="000000" w:sz="8" w:space="0"/>
              <w:right w:val="single" w:color="000000" w:sz="8" w:space="0"/>
            </w:tcBorders>
            <w:shd w:val="clear" w:color="auto" w:fill="auto"/>
            <w:vAlign w:val="center"/>
          </w:tcPr>
          <w:p w14:paraId="7A6E687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蓝牙鼠标</w:t>
            </w:r>
          </w:p>
        </w:tc>
        <w:tc>
          <w:tcPr>
            <w:tcW w:w="3480" w:type="dxa"/>
            <w:tcBorders>
              <w:top w:val="nil"/>
              <w:left w:val="nil"/>
              <w:bottom w:val="single" w:color="000000" w:sz="8" w:space="0"/>
              <w:right w:val="single" w:color="000000" w:sz="8" w:space="0"/>
            </w:tcBorders>
            <w:shd w:val="clear" w:color="auto" w:fill="auto"/>
            <w:vAlign w:val="center"/>
          </w:tcPr>
          <w:p w14:paraId="04CDE2C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飞利浦M624</w:t>
            </w:r>
          </w:p>
        </w:tc>
        <w:tc>
          <w:tcPr>
            <w:tcW w:w="960" w:type="dxa"/>
            <w:tcBorders>
              <w:top w:val="nil"/>
              <w:left w:val="nil"/>
              <w:bottom w:val="single" w:color="000000" w:sz="8" w:space="0"/>
              <w:right w:val="single" w:color="000000" w:sz="8" w:space="0"/>
            </w:tcBorders>
            <w:shd w:val="clear" w:color="auto" w:fill="auto"/>
            <w:vAlign w:val="center"/>
          </w:tcPr>
          <w:p w14:paraId="52B7003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6F69201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￥68.00</w:t>
            </w:r>
          </w:p>
        </w:tc>
        <w:tc>
          <w:tcPr>
            <w:tcW w:w="1140" w:type="dxa"/>
            <w:tcBorders>
              <w:top w:val="nil"/>
              <w:left w:val="nil"/>
              <w:bottom w:val="single" w:color="000000" w:sz="8" w:space="0"/>
              <w:right w:val="single" w:color="000000" w:sz="8" w:space="0"/>
            </w:tcBorders>
            <w:shd w:val="clear" w:color="auto" w:fill="auto"/>
            <w:noWrap/>
            <w:vAlign w:val="center"/>
          </w:tcPr>
          <w:p w14:paraId="0977E965">
            <w:pPr>
              <w:tabs>
                <w:tab w:val="left" w:pos="420"/>
              </w:tabs>
              <w:spacing w:line="240" w:lineRule="auto"/>
              <w:rPr>
                <w:rFonts w:hint="eastAsia" w:ascii="宋体" w:hAnsi="宋体" w:eastAsia="宋体" w:cs="宋体"/>
                <w:i w:val="0"/>
                <w:iCs w:val="0"/>
                <w:color w:val="000000"/>
                <w:sz w:val="21"/>
                <w:szCs w:val="21"/>
                <w:u w:val="none"/>
              </w:rPr>
            </w:pPr>
          </w:p>
        </w:tc>
      </w:tr>
      <w:tr w14:paraId="771F5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D890AF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484" w:type="dxa"/>
            <w:tcBorders>
              <w:top w:val="nil"/>
              <w:left w:val="nil"/>
              <w:bottom w:val="single" w:color="000000" w:sz="8" w:space="0"/>
              <w:right w:val="single" w:color="000000" w:sz="8" w:space="0"/>
            </w:tcBorders>
            <w:shd w:val="clear" w:color="auto" w:fill="auto"/>
            <w:vAlign w:val="center"/>
          </w:tcPr>
          <w:p w14:paraId="6C8A8CC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声卡</w:t>
            </w:r>
          </w:p>
        </w:tc>
        <w:tc>
          <w:tcPr>
            <w:tcW w:w="3480" w:type="dxa"/>
            <w:tcBorders>
              <w:top w:val="nil"/>
              <w:left w:val="nil"/>
              <w:bottom w:val="single" w:color="000000" w:sz="8" w:space="0"/>
              <w:right w:val="single" w:color="000000" w:sz="8" w:space="0"/>
            </w:tcBorders>
            <w:shd w:val="clear" w:color="auto" w:fill="auto"/>
            <w:vAlign w:val="center"/>
          </w:tcPr>
          <w:p w14:paraId="51468B6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USB外置声卡</w:t>
            </w:r>
          </w:p>
        </w:tc>
        <w:tc>
          <w:tcPr>
            <w:tcW w:w="960" w:type="dxa"/>
            <w:tcBorders>
              <w:top w:val="nil"/>
              <w:left w:val="nil"/>
              <w:bottom w:val="single" w:color="000000" w:sz="8" w:space="0"/>
              <w:right w:val="single" w:color="000000" w:sz="8" w:space="0"/>
            </w:tcBorders>
            <w:shd w:val="clear" w:color="auto" w:fill="auto"/>
            <w:vAlign w:val="center"/>
          </w:tcPr>
          <w:p w14:paraId="16912CD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513" w:type="dxa"/>
            <w:tcBorders>
              <w:top w:val="nil"/>
              <w:left w:val="nil"/>
              <w:bottom w:val="single" w:color="000000" w:sz="8" w:space="0"/>
              <w:right w:val="single" w:color="000000" w:sz="8" w:space="0"/>
            </w:tcBorders>
            <w:shd w:val="clear" w:color="auto" w:fill="auto"/>
            <w:vAlign w:val="center"/>
          </w:tcPr>
          <w:p w14:paraId="0216C38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￥33.00</w:t>
            </w:r>
          </w:p>
        </w:tc>
        <w:tc>
          <w:tcPr>
            <w:tcW w:w="1140" w:type="dxa"/>
            <w:tcBorders>
              <w:top w:val="nil"/>
              <w:left w:val="nil"/>
              <w:bottom w:val="single" w:color="000000" w:sz="8" w:space="0"/>
              <w:right w:val="single" w:color="000000" w:sz="8" w:space="0"/>
            </w:tcBorders>
            <w:shd w:val="clear" w:color="auto" w:fill="auto"/>
            <w:noWrap/>
            <w:vAlign w:val="center"/>
          </w:tcPr>
          <w:p w14:paraId="1855012F">
            <w:pPr>
              <w:tabs>
                <w:tab w:val="left" w:pos="420"/>
              </w:tabs>
              <w:spacing w:line="240" w:lineRule="auto"/>
              <w:rPr>
                <w:rFonts w:hint="eastAsia" w:ascii="宋体" w:hAnsi="宋体" w:eastAsia="宋体" w:cs="宋体"/>
                <w:i w:val="0"/>
                <w:iCs w:val="0"/>
                <w:color w:val="000000"/>
                <w:sz w:val="21"/>
                <w:szCs w:val="21"/>
                <w:u w:val="none"/>
              </w:rPr>
            </w:pPr>
          </w:p>
        </w:tc>
      </w:tr>
      <w:tr w14:paraId="16F2B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11E26B6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484" w:type="dxa"/>
            <w:tcBorders>
              <w:top w:val="nil"/>
              <w:left w:val="nil"/>
              <w:bottom w:val="single" w:color="000000" w:sz="8" w:space="0"/>
              <w:right w:val="single" w:color="000000" w:sz="8" w:space="0"/>
            </w:tcBorders>
            <w:shd w:val="clear" w:color="auto" w:fill="auto"/>
            <w:vAlign w:val="center"/>
          </w:tcPr>
          <w:p w14:paraId="399D7FD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显卡</w:t>
            </w:r>
          </w:p>
        </w:tc>
        <w:tc>
          <w:tcPr>
            <w:tcW w:w="3480" w:type="dxa"/>
            <w:tcBorders>
              <w:top w:val="nil"/>
              <w:left w:val="nil"/>
              <w:bottom w:val="single" w:color="000000" w:sz="8" w:space="0"/>
              <w:right w:val="single" w:color="000000" w:sz="8" w:space="0"/>
            </w:tcBorders>
            <w:shd w:val="clear" w:color="auto" w:fill="auto"/>
            <w:vAlign w:val="center"/>
          </w:tcPr>
          <w:p w14:paraId="60CD61D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R5-220</w:t>
            </w:r>
          </w:p>
        </w:tc>
        <w:tc>
          <w:tcPr>
            <w:tcW w:w="960" w:type="dxa"/>
            <w:tcBorders>
              <w:top w:val="nil"/>
              <w:left w:val="nil"/>
              <w:bottom w:val="single" w:color="000000" w:sz="8" w:space="0"/>
              <w:right w:val="single" w:color="000000" w:sz="8" w:space="0"/>
            </w:tcBorders>
            <w:shd w:val="clear" w:color="auto" w:fill="auto"/>
            <w:vAlign w:val="center"/>
          </w:tcPr>
          <w:p w14:paraId="75B28B6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513" w:type="dxa"/>
            <w:tcBorders>
              <w:top w:val="nil"/>
              <w:left w:val="nil"/>
              <w:bottom w:val="single" w:color="000000" w:sz="8" w:space="0"/>
              <w:right w:val="single" w:color="000000" w:sz="8" w:space="0"/>
            </w:tcBorders>
            <w:shd w:val="clear" w:color="auto" w:fill="auto"/>
            <w:vAlign w:val="center"/>
          </w:tcPr>
          <w:p w14:paraId="584F800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￥168.00</w:t>
            </w:r>
          </w:p>
        </w:tc>
        <w:tc>
          <w:tcPr>
            <w:tcW w:w="1140" w:type="dxa"/>
            <w:tcBorders>
              <w:top w:val="nil"/>
              <w:left w:val="nil"/>
              <w:bottom w:val="single" w:color="000000" w:sz="8" w:space="0"/>
              <w:right w:val="single" w:color="000000" w:sz="8" w:space="0"/>
            </w:tcBorders>
            <w:shd w:val="clear" w:color="auto" w:fill="auto"/>
            <w:noWrap/>
            <w:vAlign w:val="center"/>
          </w:tcPr>
          <w:p w14:paraId="40AC73B9">
            <w:pPr>
              <w:tabs>
                <w:tab w:val="left" w:pos="420"/>
              </w:tabs>
              <w:spacing w:line="240" w:lineRule="auto"/>
              <w:rPr>
                <w:rFonts w:hint="eastAsia" w:ascii="宋体" w:hAnsi="宋体" w:eastAsia="宋体" w:cs="宋体"/>
                <w:i w:val="0"/>
                <w:iCs w:val="0"/>
                <w:color w:val="000000"/>
                <w:sz w:val="21"/>
                <w:szCs w:val="21"/>
                <w:u w:val="none"/>
              </w:rPr>
            </w:pPr>
          </w:p>
        </w:tc>
      </w:tr>
      <w:tr w14:paraId="4E103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E8BCCF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484" w:type="dxa"/>
            <w:tcBorders>
              <w:top w:val="nil"/>
              <w:left w:val="nil"/>
              <w:bottom w:val="single" w:color="000000" w:sz="8" w:space="0"/>
              <w:right w:val="single" w:color="000000" w:sz="8" w:space="0"/>
            </w:tcBorders>
            <w:shd w:val="clear" w:color="auto" w:fill="auto"/>
            <w:vAlign w:val="center"/>
          </w:tcPr>
          <w:p w14:paraId="0B4201A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HDMI线</w:t>
            </w:r>
          </w:p>
        </w:tc>
        <w:tc>
          <w:tcPr>
            <w:tcW w:w="3480" w:type="dxa"/>
            <w:tcBorders>
              <w:top w:val="nil"/>
              <w:left w:val="nil"/>
              <w:bottom w:val="single" w:color="000000" w:sz="8" w:space="0"/>
              <w:right w:val="single" w:color="000000" w:sz="8" w:space="0"/>
            </w:tcBorders>
            <w:shd w:val="clear" w:color="auto" w:fill="auto"/>
            <w:vAlign w:val="center"/>
          </w:tcPr>
          <w:p w14:paraId="7590142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2米视频数据线</w:t>
            </w:r>
          </w:p>
        </w:tc>
        <w:tc>
          <w:tcPr>
            <w:tcW w:w="960" w:type="dxa"/>
            <w:tcBorders>
              <w:top w:val="nil"/>
              <w:left w:val="nil"/>
              <w:bottom w:val="single" w:color="000000" w:sz="8" w:space="0"/>
              <w:right w:val="single" w:color="000000" w:sz="8" w:space="0"/>
            </w:tcBorders>
            <w:shd w:val="clear" w:color="auto" w:fill="auto"/>
            <w:vAlign w:val="center"/>
          </w:tcPr>
          <w:p w14:paraId="5507042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513" w:type="dxa"/>
            <w:tcBorders>
              <w:top w:val="nil"/>
              <w:left w:val="nil"/>
              <w:bottom w:val="single" w:color="000000" w:sz="8" w:space="0"/>
              <w:right w:val="single" w:color="000000" w:sz="8" w:space="0"/>
            </w:tcBorders>
            <w:shd w:val="clear" w:color="auto" w:fill="auto"/>
            <w:vAlign w:val="center"/>
          </w:tcPr>
          <w:p w14:paraId="0F7619E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￥36.00</w:t>
            </w:r>
          </w:p>
        </w:tc>
        <w:tc>
          <w:tcPr>
            <w:tcW w:w="1140" w:type="dxa"/>
            <w:tcBorders>
              <w:top w:val="nil"/>
              <w:left w:val="nil"/>
              <w:bottom w:val="single" w:color="000000" w:sz="8" w:space="0"/>
              <w:right w:val="single" w:color="000000" w:sz="8" w:space="0"/>
            </w:tcBorders>
            <w:shd w:val="clear" w:color="auto" w:fill="auto"/>
            <w:noWrap/>
            <w:vAlign w:val="center"/>
          </w:tcPr>
          <w:p w14:paraId="7E323F46">
            <w:pPr>
              <w:tabs>
                <w:tab w:val="left" w:pos="420"/>
              </w:tabs>
              <w:spacing w:line="240" w:lineRule="auto"/>
              <w:rPr>
                <w:rFonts w:hint="eastAsia" w:ascii="宋体" w:hAnsi="宋体" w:eastAsia="宋体" w:cs="宋体"/>
                <w:i w:val="0"/>
                <w:iCs w:val="0"/>
                <w:color w:val="000000"/>
                <w:sz w:val="21"/>
                <w:szCs w:val="21"/>
                <w:u w:val="none"/>
              </w:rPr>
            </w:pPr>
          </w:p>
        </w:tc>
      </w:tr>
      <w:tr w14:paraId="49C67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6856F9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484" w:type="dxa"/>
            <w:tcBorders>
              <w:top w:val="nil"/>
              <w:left w:val="nil"/>
              <w:bottom w:val="single" w:color="000000" w:sz="8" w:space="0"/>
              <w:right w:val="single" w:color="000000" w:sz="8" w:space="0"/>
            </w:tcBorders>
            <w:shd w:val="clear" w:color="auto" w:fill="auto"/>
            <w:vAlign w:val="center"/>
          </w:tcPr>
          <w:p w14:paraId="52F558D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分屏器</w:t>
            </w:r>
          </w:p>
        </w:tc>
        <w:tc>
          <w:tcPr>
            <w:tcW w:w="3480" w:type="dxa"/>
            <w:tcBorders>
              <w:top w:val="nil"/>
              <w:left w:val="nil"/>
              <w:bottom w:val="single" w:color="000000" w:sz="8" w:space="0"/>
              <w:right w:val="single" w:color="000000" w:sz="8" w:space="0"/>
            </w:tcBorders>
            <w:shd w:val="clear" w:color="auto" w:fill="auto"/>
            <w:vAlign w:val="center"/>
          </w:tcPr>
          <w:p w14:paraId="1FEDCB9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HDMI一分二</w:t>
            </w:r>
          </w:p>
        </w:tc>
        <w:tc>
          <w:tcPr>
            <w:tcW w:w="960" w:type="dxa"/>
            <w:tcBorders>
              <w:top w:val="nil"/>
              <w:left w:val="nil"/>
              <w:bottom w:val="single" w:color="000000" w:sz="8" w:space="0"/>
              <w:right w:val="single" w:color="000000" w:sz="8" w:space="0"/>
            </w:tcBorders>
            <w:shd w:val="clear" w:color="auto" w:fill="auto"/>
            <w:vAlign w:val="center"/>
          </w:tcPr>
          <w:p w14:paraId="50DC7CE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64D611E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￥150.00</w:t>
            </w:r>
          </w:p>
        </w:tc>
        <w:tc>
          <w:tcPr>
            <w:tcW w:w="1140" w:type="dxa"/>
            <w:tcBorders>
              <w:top w:val="nil"/>
              <w:left w:val="nil"/>
              <w:bottom w:val="single" w:color="000000" w:sz="8" w:space="0"/>
              <w:right w:val="single" w:color="000000" w:sz="8" w:space="0"/>
            </w:tcBorders>
            <w:shd w:val="clear" w:color="auto" w:fill="auto"/>
            <w:noWrap/>
            <w:vAlign w:val="center"/>
          </w:tcPr>
          <w:p w14:paraId="6F0F7F3E">
            <w:pPr>
              <w:tabs>
                <w:tab w:val="left" w:pos="420"/>
              </w:tabs>
              <w:spacing w:line="240" w:lineRule="auto"/>
              <w:rPr>
                <w:rFonts w:hint="eastAsia" w:ascii="宋体" w:hAnsi="宋体" w:eastAsia="宋体" w:cs="宋体"/>
                <w:i w:val="0"/>
                <w:iCs w:val="0"/>
                <w:color w:val="000000"/>
                <w:sz w:val="21"/>
                <w:szCs w:val="21"/>
                <w:u w:val="none"/>
              </w:rPr>
            </w:pPr>
          </w:p>
        </w:tc>
      </w:tr>
      <w:tr w14:paraId="19D50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1D691CF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484" w:type="dxa"/>
            <w:tcBorders>
              <w:top w:val="nil"/>
              <w:left w:val="nil"/>
              <w:bottom w:val="single" w:color="000000" w:sz="8" w:space="0"/>
              <w:right w:val="single" w:color="000000" w:sz="8" w:space="0"/>
            </w:tcBorders>
            <w:shd w:val="clear" w:color="auto" w:fill="auto"/>
            <w:vAlign w:val="center"/>
          </w:tcPr>
          <w:p w14:paraId="68E3ABC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HDMI线</w:t>
            </w:r>
          </w:p>
        </w:tc>
        <w:tc>
          <w:tcPr>
            <w:tcW w:w="3480" w:type="dxa"/>
            <w:tcBorders>
              <w:top w:val="nil"/>
              <w:left w:val="nil"/>
              <w:bottom w:val="single" w:color="000000" w:sz="8" w:space="0"/>
              <w:right w:val="single" w:color="000000" w:sz="8" w:space="0"/>
            </w:tcBorders>
            <w:shd w:val="clear" w:color="auto" w:fill="auto"/>
            <w:vAlign w:val="center"/>
          </w:tcPr>
          <w:p w14:paraId="28D46D7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10米视频数据线</w:t>
            </w:r>
          </w:p>
        </w:tc>
        <w:tc>
          <w:tcPr>
            <w:tcW w:w="960" w:type="dxa"/>
            <w:tcBorders>
              <w:top w:val="nil"/>
              <w:left w:val="nil"/>
              <w:bottom w:val="single" w:color="000000" w:sz="8" w:space="0"/>
              <w:right w:val="single" w:color="000000" w:sz="8" w:space="0"/>
            </w:tcBorders>
            <w:shd w:val="clear" w:color="auto" w:fill="auto"/>
            <w:vAlign w:val="center"/>
          </w:tcPr>
          <w:p w14:paraId="064CE6D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513" w:type="dxa"/>
            <w:tcBorders>
              <w:top w:val="nil"/>
              <w:left w:val="nil"/>
              <w:bottom w:val="single" w:color="000000" w:sz="8" w:space="0"/>
              <w:right w:val="single" w:color="000000" w:sz="8" w:space="0"/>
            </w:tcBorders>
            <w:shd w:val="clear" w:color="auto" w:fill="auto"/>
            <w:vAlign w:val="center"/>
          </w:tcPr>
          <w:p w14:paraId="54F4815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￥214.00</w:t>
            </w:r>
          </w:p>
        </w:tc>
        <w:tc>
          <w:tcPr>
            <w:tcW w:w="1140" w:type="dxa"/>
            <w:tcBorders>
              <w:top w:val="nil"/>
              <w:left w:val="nil"/>
              <w:bottom w:val="single" w:color="000000" w:sz="8" w:space="0"/>
              <w:right w:val="single" w:color="000000" w:sz="8" w:space="0"/>
            </w:tcBorders>
            <w:shd w:val="clear" w:color="auto" w:fill="auto"/>
            <w:noWrap/>
            <w:vAlign w:val="center"/>
          </w:tcPr>
          <w:p w14:paraId="6C5C5691">
            <w:pPr>
              <w:tabs>
                <w:tab w:val="left" w:pos="420"/>
              </w:tabs>
              <w:spacing w:line="240" w:lineRule="auto"/>
              <w:rPr>
                <w:rFonts w:hint="eastAsia" w:ascii="宋体" w:hAnsi="宋体" w:eastAsia="宋体" w:cs="宋体"/>
                <w:i w:val="0"/>
                <w:iCs w:val="0"/>
                <w:color w:val="000000"/>
                <w:sz w:val="21"/>
                <w:szCs w:val="21"/>
                <w:u w:val="none"/>
              </w:rPr>
            </w:pPr>
          </w:p>
        </w:tc>
      </w:tr>
      <w:tr w14:paraId="49A2A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783C941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484" w:type="dxa"/>
            <w:tcBorders>
              <w:top w:val="nil"/>
              <w:left w:val="nil"/>
              <w:bottom w:val="single" w:color="000000" w:sz="8" w:space="0"/>
              <w:right w:val="single" w:color="000000" w:sz="8" w:space="0"/>
            </w:tcBorders>
            <w:shd w:val="clear" w:color="auto" w:fill="auto"/>
            <w:vAlign w:val="center"/>
          </w:tcPr>
          <w:p w14:paraId="35D2166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音频滤波器</w:t>
            </w:r>
          </w:p>
        </w:tc>
        <w:tc>
          <w:tcPr>
            <w:tcW w:w="3480" w:type="dxa"/>
            <w:tcBorders>
              <w:top w:val="nil"/>
              <w:left w:val="nil"/>
              <w:bottom w:val="single" w:color="000000" w:sz="8" w:space="0"/>
              <w:right w:val="single" w:color="000000" w:sz="8" w:space="0"/>
            </w:tcBorders>
            <w:shd w:val="clear" w:color="auto" w:fill="auto"/>
            <w:vAlign w:val="center"/>
          </w:tcPr>
          <w:p w14:paraId="60CA0CB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RCA-2</w:t>
            </w:r>
          </w:p>
        </w:tc>
        <w:tc>
          <w:tcPr>
            <w:tcW w:w="960" w:type="dxa"/>
            <w:tcBorders>
              <w:top w:val="nil"/>
              <w:left w:val="nil"/>
              <w:bottom w:val="single" w:color="000000" w:sz="8" w:space="0"/>
              <w:right w:val="single" w:color="000000" w:sz="8" w:space="0"/>
            </w:tcBorders>
            <w:shd w:val="clear" w:color="auto" w:fill="auto"/>
            <w:vAlign w:val="center"/>
          </w:tcPr>
          <w:p w14:paraId="30AA059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1268FD2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￥78.00</w:t>
            </w:r>
          </w:p>
        </w:tc>
        <w:tc>
          <w:tcPr>
            <w:tcW w:w="1140" w:type="dxa"/>
            <w:tcBorders>
              <w:top w:val="nil"/>
              <w:left w:val="nil"/>
              <w:bottom w:val="single" w:color="000000" w:sz="8" w:space="0"/>
              <w:right w:val="single" w:color="000000" w:sz="8" w:space="0"/>
            </w:tcBorders>
            <w:shd w:val="clear" w:color="auto" w:fill="auto"/>
            <w:noWrap/>
            <w:vAlign w:val="center"/>
          </w:tcPr>
          <w:p w14:paraId="2B8753AB">
            <w:pPr>
              <w:tabs>
                <w:tab w:val="left" w:pos="420"/>
              </w:tabs>
              <w:spacing w:line="240" w:lineRule="auto"/>
              <w:rPr>
                <w:rFonts w:hint="eastAsia" w:ascii="宋体" w:hAnsi="宋体" w:eastAsia="宋体" w:cs="宋体"/>
                <w:i w:val="0"/>
                <w:iCs w:val="0"/>
                <w:color w:val="000000"/>
                <w:sz w:val="21"/>
                <w:szCs w:val="21"/>
                <w:u w:val="none"/>
              </w:rPr>
            </w:pPr>
          </w:p>
        </w:tc>
      </w:tr>
      <w:tr w14:paraId="6D0FE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E4321C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484" w:type="dxa"/>
            <w:tcBorders>
              <w:top w:val="nil"/>
              <w:left w:val="nil"/>
              <w:bottom w:val="single" w:color="000000" w:sz="8" w:space="0"/>
              <w:right w:val="single" w:color="000000" w:sz="8" w:space="0"/>
            </w:tcBorders>
            <w:shd w:val="clear" w:color="auto" w:fill="auto"/>
            <w:vAlign w:val="center"/>
          </w:tcPr>
          <w:p w14:paraId="3BCA89A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转换器</w:t>
            </w:r>
          </w:p>
        </w:tc>
        <w:tc>
          <w:tcPr>
            <w:tcW w:w="3480" w:type="dxa"/>
            <w:tcBorders>
              <w:top w:val="nil"/>
              <w:left w:val="nil"/>
              <w:bottom w:val="single" w:color="000000" w:sz="8" w:space="0"/>
              <w:right w:val="single" w:color="000000" w:sz="8" w:space="0"/>
            </w:tcBorders>
            <w:shd w:val="clear" w:color="auto" w:fill="auto"/>
            <w:vAlign w:val="center"/>
          </w:tcPr>
          <w:p w14:paraId="1562BB8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HDMI转VGA</w:t>
            </w:r>
          </w:p>
        </w:tc>
        <w:tc>
          <w:tcPr>
            <w:tcW w:w="960" w:type="dxa"/>
            <w:tcBorders>
              <w:top w:val="nil"/>
              <w:left w:val="nil"/>
              <w:bottom w:val="single" w:color="000000" w:sz="8" w:space="0"/>
              <w:right w:val="single" w:color="000000" w:sz="8" w:space="0"/>
            </w:tcBorders>
            <w:shd w:val="clear" w:color="auto" w:fill="auto"/>
            <w:vAlign w:val="center"/>
          </w:tcPr>
          <w:p w14:paraId="3456329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75E0E47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￥40.00</w:t>
            </w:r>
          </w:p>
        </w:tc>
        <w:tc>
          <w:tcPr>
            <w:tcW w:w="1140" w:type="dxa"/>
            <w:tcBorders>
              <w:top w:val="nil"/>
              <w:left w:val="nil"/>
              <w:bottom w:val="single" w:color="000000" w:sz="8" w:space="0"/>
              <w:right w:val="single" w:color="000000" w:sz="8" w:space="0"/>
            </w:tcBorders>
            <w:shd w:val="clear" w:color="auto" w:fill="auto"/>
            <w:noWrap/>
            <w:vAlign w:val="center"/>
          </w:tcPr>
          <w:p w14:paraId="58174D9A">
            <w:pPr>
              <w:tabs>
                <w:tab w:val="left" w:pos="420"/>
              </w:tabs>
              <w:spacing w:line="240" w:lineRule="auto"/>
              <w:rPr>
                <w:rFonts w:hint="eastAsia" w:ascii="宋体" w:hAnsi="宋体" w:eastAsia="宋体" w:cs="宋体"/>
                <w:i w:val="0"/>
                <w:iCs w:val="0"/>
                <w:color w:val="000000"/>
                <w:sz w:val="21"/>
                <w:szCs w:val="21"/>
                <w:u w:val="none"/>
              </w:rPr>
            </w:pPr>
          </w:p>
        </w:tc>
      </w:tr>
      <w:tr w14:paraId="71A69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EB0D4B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484" w:type="dxa"/>
            <w:tcBorders>
              <w:top w:val="nil"/>
              <w:left w:val="nil"/>
              <w:bottom w:val="single" w:color="000000" w:sz="8" w:space="0"/>
              <w:right w:val="single" w:color="000000" w:sz="8" w:space="0"/>
            </w:tcBorders>
            <w:shd w:val="clear" w:color="auto" w:fill="auto"/>
            <w:vAlign w:val="center"/>
          </w:tcPr>
          <w:p w14:paraId="089E2F9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光盘</w:t>
            </w:r>
          </w:p>
        </w:tc>
        <w:tc>
          <w:tcPr>
            <w:tcW w:w="3480" w:type="dxa"/>
            <w:tcBorders>
              <w:top w:val="nil"/>
              <w:left w:val="nil"/>
              <w:bottom w:val="single" w:color="000000" w:sz="8" w:space="0"/>
              <w:right w:val="single" w:color="000000" w:sz="8" w:space="0"/>
            </w:tcBorders>
            <w:shd w:val="clear" w:color="auto" w:fill="auto"/>
            <w:vAlign w:val="center"/>
          </w:tcPr>
          <w:p w14:paraId="7F26A08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紫光8.5G</w:t>
            </w:r>
          </w:p>
        </w:tc>
        <w:tc>
          <w:tcPr>
            <w:tcW w:w="960" w:type="dxa"/>
            <w:tcBorders>
              <w:top w:val="nil"/>
              <w:left w:val="nil"/>
              <w:bottom w:val="single" w:color="000000" w:sz="8" w:space="0"/>
              <w:right w:val="single" w:color="000000" w:sz="8" w:space="0"/>
            </w:tcBorders>
            <w:shd w:val="clear" w:color="auto" w:fill="auto"/>
            <w:vAlign w:val="center"/>
          </w:tcPr>
          <w:p w14:paraId="4EBDA7D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513" w:type="dxa"/>
            <w:tcBorders>
              <w:top w:val="nil"/>
              <w:left w:val="nil"/>
              <w:bottom w:val="single" w:color="000000" w:sz="8" w:space="0"/>
              <w:right w:val="single" w:color="000000" w:sz="8" w:space="0"/>
            </w:tcBorders>
            <w:shd w:val="clear" w:color="auto" w:fill="auto"/>
            <w:vAlign w:val="center"/>
          </w:tcPr>
          <w:p w14:paraId="3E56B7B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￥5.65</w:t>
            </w:r>
          </w:p>
        </w:tc>
        <w:tc>
          <w:tcPr>
            <w:tcW w:w="1140" w:type="dxa"/>
            <w:tcBorders>
              <w:top w:val="nil"/>
              <w:left w:val="nil"/>
              <w:bottom w:val="single" w:color="000000" w:sz="8" w:space="0"/>
              <w:right w:val="single" w:color="000000" w:sz="8" w:space="0"/>
            </w:tcBorders>
            <w:shd w:val="clear" w:color="auto" w:fill="auto"/>
            <w:noWrap/>
            <w:vAlign w:val="center"/>
          </w:tcPr>
          <w:p w14:paraId="7671360B">
            <w:pPr>
              <w:tabs>
                <w:tab w:val="left" w:pos="420"/>
              </w:tabs>
              <w:spacing w:line="240" w:lineRule="auto"/>
              <w:rPr>
                <w:rFonts w:hint="eastAsia" w:ascii="宋体" w:hAnsi="宋体" w:eastAsia="宋体" w:cs="宋体"/>
                <w:i w:val="0"/>
                <w:iCs w:val="0"/>
                <w:color w:val="000000"/>
                <w:sz w:val="21"/>
                <w:szCs w:val="21"/>
                <w:u w:val="none"/>
              </w:rPr>
            </w:pPr>
          </w:p>
        </w:tc>
      </w:tr>
      <w:tr w14:paraId="00F3B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F4B717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484" w:type="dxa"/>
            <w:tcBorders>
              <w:top w:val="nil"/>
              <w:left w:val="nil"/>
              <w:bottom w:val="single" w:color="000000" w:sz="8" w:space="0"/>
              <w:right w:val="single" w:color="000000" w:sz="8" w:space="0"/>
            </w:tcBorders>
            <w:shd w:val="clear" w:color="auto" w:fill="auto"/>
            <w:vAlign w:val="center"/>
          </w:tcPr>
          <w:p w14:paraId="15A8502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笔记本屏幕</w:t>
            </w:r>
          </w:p>
        </w:tc>
        <w:tc>
          <w:tcPr>
            <w:tcW w:w="3480" w:type="dxa"/>
            <w:tcBorders>
              <w:top w:val="nil"/>
              <w:left w:val="nil"/>
              <w:bottom w:val="single" w:color="000000" w:sz="8" w:space="0"/>
              <w:right w:val="single" w:color="000000" w:sz="8" w:space="0"/>
            </w:tcBorders>
            <w:shd w:val="clear" w:color="auto" w:fill="auto"/>
            <w:vAlign w:val="center"/>
          </w:tcPr>
          <w:p w14:paraId="101941D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P25451F</w:t>
            </w:r>
          </w:p>
        </w:tc>
        <w:tc>
          <w:tcPr>
            <w:tcW w:w="960" w:type="dxa"/>
            <w:tcBorders>
              <w:top w:val="nil"/>
              <w:left w:val="nil"/>
              <w:bottom w:val="single" w:color="000000" w:sz="8" w:space="0"/>
              <w:right w:val="single" w:color="000000" w:sz="8" w:space="0"/>
            </w:tcBorders>
            <w:shd w:val="clear" w:color="auto" w:fill="auto"/>
            <w:vAlign w:val="center"/>
          </w:tcPr>
          <w:p w14:paraId="10B53EA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135ECEE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￥370.00</w:t>
            </w:r>
          </w:p>
        </w:tc>
        <w:tc>
          <w:tcPr>
            <w:tcW w:w="1140" w:type="dxa"/>
            <w:tcBorders>
              <w:top w:val="nil"/>
              <w:left w:val="nil"/>
              <w:bottom w:val="single" w:color="000000" w:sz="8" w:space="0"/>
              <w:right w:val="single" w:color="000000" w:sz="8" w:space="0"/>
            </w:tcBorders>
            <w:shd w:val="clear" w:color="auto" w:fill="auto"/>
            <w:noWrap/>
            <w:vAlign w:val="center"/>
          </w:tcPr>
          <w:p w14:paraId="1568520E">
            <w:pPr>
              <w:tabs>
                <w:tab w:val="left" w:pos="420"/>
              </w:tabs>
              <w:spacing w:line="240" w:lineRule="auto"/>
              <w:rPr>
                <w:rFonts w:hint="eastAsia" w:ascii="宋体" w:hAnsi="宋体" w:eastAsia="宋体" w:cs="宋体"/>
                <w:i w:val="0"/>
                <w:iCs w:val="0"/>
                <w:color w:val="000000"/>
                <w:sz w:val="21"/>
                <w:szCs w:val="21"/>
                <w:u w:val="none"/>
              </w:rPr>
            </w:pPr>
          </w:p>
        </w:tc>
      </w:tr>
      <w:tr w14:paraId="16135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6911557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484" w:type="dxa"/>
            <w:tcBorders>
              <w:top w:val="nil"/>
              <w:left w:val="nil"/>
              <w:bottom w:val="single" w:color="000000" w:sz="8" w:space="0"/>
              <w:right w:val="single" w:color="000000" w:sz="8" w:space="0"/>
            </w:tcBorders>
            <w:shd w:val="clear" w:color="auto" w:fill="auto"/>
            <w:vAlign w:val="center"/>
          </w:tcPr>
          <w:p w14:paraId="7C502E0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摄像头</w:t>
            </w:r>
          </w:p>
        </w:tc>
        <w:tc>
          <w:tcPr>
            <w:tcW w:w="3480" w:type="dxa"/>
            <w:tcBorders>
              <w:top w:val="nil"/>
              <w:left w:val="nil"/>
              <w:bottom w:val="single" w:color="000000" w:sz="8" w:space="0"/>
              <w:right w:val="single" w:color="000000" w:sz="8" w:space="0"/>
            </w:tcBorders>
            <w:shd w:val="clear" w:color="auto" w:fill="auto"/>
            <w:vAlign w:val="center"/>
          </w:tcPr>
          <w:p w14:paraId="41809D8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罗技C270I</w:t>
            </w:r>
          </w:p>
        </w:tc>
        <w:tc>
          <w:tcPr>
            <w:tcW w:w="960" w:type="dxa"/>
            <w:tcBorders>
              <w:top w:val="nil"/>
              <w:left w:val="nil"/>
              <w:bottom w:val="single" w:color="000000" w:sz="8" w:space="0"/>
              <w:right w:val="single" w:color="000000" w:sz="8" w:space="0"/>
            </w:tcBorders>
            <w:shd w:val="clear" w:color="auto" w:fill="auto"/>
            <w:vAlign w:val="center"/>
          </w:tcPr>
          <w:p w14:paraId="2D7C8A6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03FE9C8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￥109.00</w:t>
            </w:r>
          </w:p>
        </w:tc>
        <w:tc>
          <w:tcPr>
            <w:tcW w:w="1140" w:type="dxa"/>
            <w:tcBorders>
              <w:top w:val="nil"/>
              <w:left w:val="nil"/>
              <w:bottom w:val="single" w:color="000000" w:sz="8" w:space="0"/>
              <w:right w:val="single" w:color="000000" w:sz="8" w:space="0"/>
            </w:tcBorders>
            <w:shd w:val="clear" w:color="auto" w:fill="auto"/>
            <w:noWrap/>
            <w:vAlign w:val="center"/>
          </w:tcPr>
          <w:p w14:paraId="0E649C07">
            <w:pPr>
              <w:tabs>
                <w:tab w:val="left" w:pos="420"/>
              </w:tabs>
              <w:spacing w:line="240" w:lineRule="auto"/>
              <w:rPr>
                <w:rFonts w:hint="eastAsia" w:ascii="宋体" w:hAnsi="宋体" w:eastAsia="宋体" w:cs="宋体"/>
                <w:i w:val="0"/>
                <w:iCs w:val="0"/>
                <w:color w:val="000000"/>
                <w:sz w:val="21"/>
                <w:szCs w:val="21"/>
                <w:u w:val="none"/>
              </w:rPr>
            </w:pPr>
          </w:p>
        </w:tc>
      </w:tr>
      <w:tr w14:paraId="4FF7B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29C6C99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484" w:type="dxa"/>
            <w:tcBorders>
              <w:top w:val="nil"/>
              <w:left w:val="nil"/>
              <w:bottom w:val="single" w:color="000000" w:sz="8" w:space="0"/>
              <w:right w:val="single" w:color="000000" w:sz="8" w:space="0"/>
            </w:tcBorders>
            <w:shd w:val="clear" w:color="auto" w:fill="auto"/>
            <w:vAlign w:val="center"/>
          </w:tcPr>
          <w:p w14:paraId="5EC523A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显示板</w:t>
            </w:r>
          </w:p>
        </w:tc>
        <w:tc>
          <w:tcPr>
            <w:tcW w:w="3480" w:type="dxa"/>
            <w:tcBorders>
              <w:top w:val="nil"/>
              <w:left w:val="nil"/>
              <w:bottom w:val="single" w:color="000000" w:sz="8" w:space="0"/>
              <w:right w:val="single" w:color="000000" w:sz="8" w:space="0"/>
            </w:tcBorders>
            <w:shd w:val="clear" w:color="auto" w:fill="auto"/>
            <w:vAlign w:val="center"/>
          </w:tcPr>
          <w:p w14:paraId="2B3A8CA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LTM200KT12</w:t>
            </w:r>
          </w:p>
        </w:tc>
        <w:tc>
          <w:tcPr>
            <w:tcW w:w="960" w:type="dxa"/>
            <w:tcBorders>
              <w:top w:val="nil"/>
              <w:left w:val="nil"/>
              <w:bottom w:val="single" w:color="000000" w:sz="8" w:space="0"/>
              <w:right w:val="single" w:color="000000" w:sz="8" w:space="0"/>
            </w:tcBorders>
            <w:shd w:val="clear" w:color="auto" w:fill="auto"/>
            <w:vAlign w:val="center"/>
          </w:tcPr>
          <w:p w14:paraId="2ED340B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4EFFD5A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￥80.00</w:t>
            </w:r>
          </w:p>
        </w:tc>
        <w:tc>
          <w:tcPr>
            <w:tcW w:w="1140" w:type="dxa"/>
            <w:tcBorders>
              <w:top w:val="nil"/>
              <w:left w:val="nil"/>
              <w:bottom w:val="single" w:color="000000" w:sz="8" w:space="0"/>
              <w:right w:val="single" w:color="000000" w:sz="8" w:space="0"/>
            </w:tcBorders>
            <w:shd w:val="clear" w:color="auto" w:fill="auto"/>
            <w:noWrap/>
            <w:vAlign w:val="center"/>
          </w:tcPr>
          <w:p w14:paraId="406A207C">
            <w:pPr>
              <w:tabs>
                <w:tab w:val="left" w:pos="420"/>
              </w:tabs>
              <w:spacing w:line="240" w:lineRule="auto"/>
              <w:rPr>
                <w:rFonts w:hint="eastAsia" w:ascii="宋体" w:hAnsi="宋体" w:eastAsia="宋体" w:cs="宋体"/>
                <w:i w:val="0"/>
                <w:iCs w:val="0"/>
                <w:color w:val="000000"/>
                <w:sz w:val="21"/>
                <w:szCs w:val="21"/>
                <w:u w:val="none"/>
              </w:rPr>
            </w:pPr>
          </w:p>
        </w:tc>
      </w:tr>
      <w:tr w14:paraId="0F9BB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0ACB053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1484" w:type="dxa"/>
            <w:tcBorders>
              <w:top w:val="nil"/>
              <w:left w:val="nil"/>
              <w:bottom w:val="single" w:color="000000" w:sz="8" w:space="0"/>
              <w:right w:val="single" w:color="000000" w:sz="8" w:space="0"/>
            </w:tcBorders>
            <w:shd w:val="clear" w:color="auto" w:fill="auto"/>
            <w:vAlign w:val="center"/>
          </w:tcPr>
          <w:p w14:paraId="30477D2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手写输入板</w:t>
            </w:r>
          </w:p>
        </w:tc>
        <w:tc>
          <w:tcPr>
            <w:tcW w:w="3480" w:type="dxa"/>
            <w:tcBorders>
              <w:top w:val="nil"/>
              <w:left w:val="nil"/>
              <w:bottom w:val="single" w:color="000000" w:sz="8" w:space="0"/>
              <w:right w:val="single" w:color="000000" w:sz="8" w:space="0"/>
            </w:tcBorders>
            <w:shd w:val="clear" w:color="auto" w:fill="auto"/>
            <w:vAlign w:val="center"/>
          </w:tcPr>
          <w:p w14:paraId="2CDB7FE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USB中屏</w:t>
            </w:r>
          </w:p>
        </w:tc>
        <w:tc>
          <w:tcPr>
            <w:tcW w:w="960" w:type="dxa"/>
            <w:tcBorders>
              <w:top w:val="nil"/>
              <w:left w:val="nil"/>
              <w:bottom w:val="single" w:color="000000" w:sz="8" w:space="0"/>
              <w:right w:val="single" w:color="000000" w:sz="8" w:space="0"/>
            </w:tcBorders>
            <w:shd w:val="clear" w:color="auto" w:fill="auto"/>
            <w:vAlign w:val="center"/>
          </w:tcPr>
          <w:p w14:paraId="7C23B35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2B7B7F2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￥105.00</w:t>
            </w:r>
          </w:p>
        </w:tc>
        <w:tc>
          <w:tcPr>
            <w:tcW w:w="1140" w:type="dxa"/>
            <w:tcBorders>
              <w:top w:val="nil"/>
              <w:left w:val="nil"/>
              <w:bottom w:val="single" w:color="000000" w:sz="8" w:space="0"/>
              <w:right w:val="single" w:color="000000" w:sz="8" w:space="0"/>
            </w:tcBorders>
            <w:shd w:val="clear" w:color="auto" w:fill="auto"/>
            <w:noWrap/>
            <w:vAlign w:val="center"/>
          </w:tcPr>
          <w:p w14:paraId="594B2A68">
            <w:pPr>
              <w:tabs>
                <w:tab w:val="left" w:pos="420"/>
              </w:tabs>
              <w:spacing w:line="240" w:lineRule="auto"/>
              <w:rPr>
                <w:rFonts w:hint="eastAsia" w:ascii="宋体" w:hAnsi="宋体" w:eastAsia="宋体" w:cs="宋体"/>
                <w:i w:val="0"/>
                <w:iCs w:val="0"/>
                <w:color w:val="000000"/>
                <w:sz w:val="21"/>
                <w:szCs w:val="21"/>
                <w:u w:val="none"/>
              </w:rPr>
            </w:pPr>
          </w:p>
        </w:tc>
      </w:tr>
      <w:tr w14:paraId="680A2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6F1F00D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484" w:type="dxa"/>
            <w:tcBorders>
              <w:top w:val="nil"/>
              <w:left w:val="nil"/>
              <w:bottom w:val="single" w:color="000000" w:sz="8" w:space="0"/>
              <w:right w:val="single" w:color="000000" w:sz="8" w:space="0"/>
            </w:tcBorders>
            <w:shd w:val="clear" w:color="auto" w:fill="auto"/>
            <w:vAlign w:val="center"/>
          </w:tcPr>
          <w:p w14:paraId="0BC59D4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USB扩展卡</w:t>
            </w:r>
          </w:p>
        </w:tc>
        <w:tc>
          <w:tcPr>
            <w:tcW w:w="3480" w:type="dxa"/>
            <w:tcBorders>
              <w:top w:val="nil"/>
              <w:left w:val="nil"/>
              <w:bottom w:val="single" w:color="000000" w:sz="8" w:space="0"/>
              <w:right w:val="single" w:color="000000" w:sz="8" w:space="0"/>
            </w:tcBorders>
            <w:shd w:val="clear" w:color="auto" w:fill="auto"/>
            <w:vAlign w:val="center"/>
          </w:tcPr>
          <w:p w14:paraId="410CDB6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U3042</w:t>
            </w:r>
          </w:p>
        </w:tc>
        <w:tc>
          <w:tcPr>
            <w:tcW w:w="960" w:type="dxa"/>
            <w:tcBorders>
              <w:top w:val="nil"/>
              <w:left w:val="nil"/>
              <w:bottom w:val="single" w:color="000000" w:sz="8" w:space="0"/>
              <w:right w:val="single" w:color="000000" w:sz="8" w:space="0"/>
            </w:tcBorders>
            <w:shd w:val="clear" w:color="auto" w:fill="auto"/>
            <w:vAlign w:val="center"/>
          </w:tcPr>
          <w:p w14:paraId="5617607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513" w:type="dxa"/>
            <w:tcBorders>
              <w:top w:val="nil"/>
              <w:left w:val="nil"/>
              <w:bottom w:val="single" w:color="000000" w:sz="8" w:space="0"/>
              <w:right w:val="single" w:color="000000" w:sz="8" w:space="0"/>
            </w:tcBorders>
            <w:shd w:val="clear" w:color="auto" w:fill="auto"/>
            <w:vAlign w:val="center"/>
          </w:tcPr>
          <w:p w14:paraId="6D95CE4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￥59.00</w:t>
            </w:r>
          </w:p>
        </w:tc>
        <w:tc>
          <w:tcPr>
            <w:tcW w:w="1140" w:type="dxa"/>
            <w:tcBorders>
              <w:top w:val="nil"/>
              <w:left w:val="nil"/>
              <w:bottom w:val="single" w:color="000000" w:sz="8" w:space="0"/>
              <w:right w:val="single" w:color="000000" w:sz="8" w:space="0"/>
            </w:tcBorders>
            <w:shd w:val="clear" w:color="auto" w:fill="auto"/>
            <w:noWrap/>
            <w:vAlign w:val="center"/>
          </w:tcPr>
          <w:p w14:paraId="29E5567B">
            <w:pPr>
              <w:tabs>
                <w:tab w:val="left" w:pos="420"/>
              </w:tabs>
              <w:spacing w:line="240" w:lineRule="auto"/>
              <w:rPr>
                <w:rFonts w:hint="eastAsia" w:ascii="宋体" w:hAnsi="宋体" w:eastAsia="宋体" w:cs="宋体"/>
                <w:i w:val="0"/>
                <w:iCs w:val="0"/>
                <w:color w:val="000000"/>
                <w:sz w:val="21"/>
                <w:szCs w:val="21"/>
                <w:u w:val="none"/>
              </w:rPr>
            </w:pPr>
          </w:p>
        </w:tc>
      </w:tr>
      <w:tr w14:paraId="034F9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1455495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484" w:type="dxa"/>
            <w:tcBorders>
              <w:top w:val="nil"/>
              <w:left w:val="nil"/>
              <w:bottom w:val="single" w:color="000000" w:sz="8" w:space="0"/>
              <w:right w:val="single" w:color="000000" w:sz="8" w:space="0"/>
            </w:tcBorders>
            <w:shd w:val="clear" w:color="auto" w:fill="auto"/>
            <w:vAlign w:val="center"/>
          </w:tcPr>
          <w:p w14:paraId="2A38D69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wifi模块</w:t>
            </w:r>
          </w:p>
        </w:tc>
        <w:tc>
          <w:tcPr>
            <w:tcW w:w="3480" w:type="dxa"/>
            <w:tcBorders>
              <w:top w:val="nil"/>
              <w:left w:val="nil"/>
              <w:bottom w:val="single" w:color="000000" w:sz="8" w:space="0"/>
              <w:right w:val="single" w:color="000000" w:sz="8" w:space="0"/>
            </w:tcBorders>
            <w:shd w:val="clear" w:color="auto" w:fill="auto"/>
            <w:vAlign w:val="center"/>
          </w:tcPr>
          <w:p w14:paraId="58AD1CE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HP440G5</w:t>
            </w:r>
          </w:p>
        </w:tc>
        <w:tc>
          <w:tcPr>
            <w:tcW w:w="960" w:type="dxa"/>
            <w:tcBorders>
              <w:top w:val="nil"/>
              <w:left w:val="nil"/>
              <w:bottom w:val="single" w:color="000000" w:sz="8" w:space="0"/>
              <w:right w:val="single" w:color="000000" w:sz="8" w:space="0"/>
            </w:tcBorders>
            <w:shd w:val="clear" w:color="auto" w:fill="auto"/>
            <w:vAlign w:val="center"/>
          </w:tcPr>
          <w:p w14:paraId="6B7C266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312E0C7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￥40.00</w:t>
            </w:r>
          </w:p>
        </w:tc>
        <w:tc>
          <w:tcPr>
            <w:tcW w:w="1140" w:type="dxa"/>
            <w:tcBorders>
              <w:top w:val="nil"/>
              <w:left w:val="nil"/>
              <w:bottom w:val="single" w:color="000000" w:sz="8" w:space="0"/>
              <w:right w:val="single" w:color="000000" w:sz="8" w:space="0"/>
            </w:tcBorders>
            <w:shd w:val="clear" w:color="auto" w:fill="auto"/>
            <w:noWrap/>
            <w:vAlign w:val="center"/>
          </w:tcPr>
          <w:p w14:paraId="48C8C27D">
            <w:pPr>
              <w:tabs>
                <w:tab w:val="left" w:pos="420"/>
              </w:tabs>
              <w:spacing w:line="240" w:lineRule="auto"/>
              <w:rPr>
                <w:rFonts w:hint="eastAsia" w:ascii="宋体" w:hAnsi="宋体" w:eastAsia="宋体" w:cs="宋体"/>
                <w:i w:val="0"/>
                <w:iCs w:val="0"/>
                <w:color w:val="000000"/>
                <w:sz w:val="21"/>
                <w:szCs w:val="21"/>
                <w:u w:val="none"/>
              </w:rPr>
            </w:pPr>
          </w:p>
        </w:tc>
      </w:tr>
      <w:tr w14:paraId="1BF80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2C9C6A1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484" w:type="dxa"/>
            <w:tcBorders>
              <w:top w:val="nil"/>
              <w:left w:val="nil"/>
              <w:bottom w:val="single" w:color="000000" w:sz="8" w:space="0"/>
              <w:right w:val="single" w:color="000000" w:sz="8" w:space="0"/>
            </w:tcBorders>
            <w:shd w:val="clear" w:color="auto" w:fill="auto"/>
            <w:vAlign w:val="center"/>
          </w:tcPr>
          <w:p w14:paraId="5B598F2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电脑主板</w:t>
            </w:r>
          </w:p>
        </w:tc>
        <w:tc>
          <w:tcPr>
            <w:tcW w:w="3480" w:type="dxa"/>
            <w:tcBorders>
              <w:top w:val="nil"/>
              <w:left w:val="nil"/>
              <w:bottom w:val="single" w:color="000000" w:sz="8" w:space="0"/>
              <w:right w:val="single" w:color="000000" w:sz="8" w:space="0"/>
            </w:tcBorders>
            <w:shd w:val="clear" w:color="auto" w:fill="auto"/>
            <w:vAlign w:val="center"/>
          </w:tcPr>
          <w:p w14:paraId="73E3B4E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戴尔3040</w:t>
            </w:r>
          </w:p>
        </w:tc>
        <w:tc>
          <w:tcPr>
            <w:tcW w:w="960" w:type="dxa"/>
            <w:tcBorders>
              <w:top w:val="nil"/>
              <w:left w:val="nil"/>
              <w:bottom w:val="single" w:color="000000" w:sz="8" w:space="0"/>
              <w:right w:val="single" w:color="000000" w:sz="8" w:space="0"/>
            </w:tcBorders>
            <w:shd w:val="clear" w:color="auto" w:fill="auto"/>
            <w:vAlign w:val="center"/>
          </w:tcPr>
          <w:p w14:paraId="1C92DEC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513" w:type="dxa"/>
            <w:tcBorders>
              <w:top w:val="nil"/>
              <w:left w:val="nil"/>
              <w:bottom w:val="single" w:color="000000" w:sz="8" w:space="0"/>
              <w:right w:val="single" w:color="000000" w:sz="8" w:space="0"/>
            </w:tcBorders>
            <w:shd w:val="clear" w:color="auto" w:fill="auto"/>
            <w:vAlign w:val="center"/>
          </w:tcPr>
          <w:p w14:paraId="1B6FFDE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￥265.00</w:t>
            </w:r>
          </w:p>
        </w:tc>
        <w:tc>
          <w:tcPr>
            <w:tcW w:w="1140" w:type="dxa"/>
            <w:tcBorders>
              <w:top w:val="nil"/>
              <w:left w:val="nil"/>
              <w:bottom w:val="single" w:color="000000" w:sz="8" w:space="0"/>
              <w:right w:val="single" w:color="000000" w:sz="8" w:space="0"/>
            </w:tcBorders>
            <w:shd w:val="clear" w:color="auto" w:fill="auto"/>
            <w:noWrap/>
            <w:vAlign w:val="center"/>
          </w:tcPr>
          <w:p w14:paraId="273DF6D5">
            <w:pPr>
              <w:tabs>
                <w:tab w:val="left" w:pos="420"/>
              </w:tabs>
              <w:spacing w:line="240" w:lineRule="auto"/>
              <w:rPr>
                <w:rFonts w:hint="eastAsia" w:ascii="宋体" w:hAnsi="宋体" w:eastAsia="宋体" w:cs="宋体"/>
                <w:i w:val="0"/>
                <w:iCs w:val="0"/>
                <w:color w:val="000000"/>
                <w:sz w:val="21"/>
                <w:szCs w:val="21"/>
                <w:u w:val="none"/>
              </w:rPr>
            </w:pPr>
          </w:p>
        </w:tc>
      </w:tr>
      <w:tr w14:paraId="001C2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77D9492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1484" w:type="dxa"/>
            <w:tcBorders>
              <w:top w:val="nil"/>
              <w:left w:val="nil"/>
              <w:bottom w:val="single" w:color="000000" w:sz="8" w:space="0"/>
              <w:right w:val="single" w:color="000000" w:sz="8" w:space="0"/>
            </w:tcBorders>
            <w:shd w:val="clear" w:color="auto" w:fill="auto"/>
            <w:vAlign w:val="center"/>
          </w:tcPr>
          <w:p w14:paraId="7DE5F25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USB扩展卡</w:t>
            </w:r>
          </w:p>
        </w:tc>
        <w:tc>
          <w:tcPr>
            <w:tcW w:w="3480" w:type="dxa"/>
            <w:tcBorders>
              <w:top w:val="nil"/>
              <w:left w:val="nil"/>
              <w:bottom w:val="single" w:color="000000" w:sz="8" w:space="0"/>
              <w:right w:val="single" w:color="000000" w:sz="8" w:space="0"/>
            </w:tcBorders>
            <w:shd w:val="clear" w:color="auto" w:fill="auto"/>
            <w:vAlign w:val="center"/>
          </w:tcPr>
          <w:p w14:paraId="4E256F4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PCI-E</w:t>
            </w:r>
          </w:p>
        </w:tc>
        <w:tc>
          <w:tcPr>
            <w:tcW w:w="960" w:type="dxa"/>
            <w:tcBorders>
              <w:top w:val="nil"/>
              <w:left w:val="nil"/>
              <w:bottom w:val="single" w:color="000000" w:sz="8" w:space="0"/>
              <w:right w:val="single" w:color="000000" w:sz="8" w:space="0"/>
            </w:tcBorders>
            <w:shd w:val="clear" w:color="auto" w:fill="auto"/>
            <w:vAlign w:val="center"/>
          </w:tcPr>
          <w:p w14:paraId="39D6D10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0CB9D71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￥56.00</w:t>
            </w:r>
          </w:p>
        </w:tc>
        <w:tc>
          <w:tcPr>
            <w:tcW w:w="1140" w:type="dxa"/>
            <w:tcBorders>
              <w:top w:val="nil"/>
              <w:left w:val="nil"/>
              <w:bottom w:val="single" w:color="000000" w:sz="8" w:space="0"/>
              <w:right w:val="single" w:color="000000" w:sz="8" w:space="0"/>
            </w:tcBorders>
            <w:shd w:val="clear" w:color="auto" w:fill="auto"/>
            <w:noWrap/>
            <w:vAlign w:val="center"/>
          </w:tcPr>
          <w:p w14:paraId="386E10DB">
            <w:pPr>
              <w:tabs>
                <w:tab w:val="left" w:pos="420"/>
              </w:tabs>
              <w:spacing w:line="240" w:lineRule="auto"/>
              <w:rPr>
                <w:rFonts w:hint="eastAsia" w:ascii="宋体" w:hAnsi="宋体" w:eastAsia="宋体" w:cs="宋体"/>
                <w:i w:val="0"/>
                <w:iCs w:val="0"/>
                <w:color w:val="000000"/>
                <w:sz w:val="21"/>
                <w:szCs w:val="21"/>
                <w:u w:val="none"/>
              </w:rPr>
            </w:pPr>
          </w:p>
        </w:tc>
      </w:tr>
      <w:tr w14:paraId="1AD8E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0E92F5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1484" w:type="dxa"/>
            <w:tcBorders>
              <w:top w:val="nil"/>
              <w:left w:val="nil"/>
              <w:bottom w:val="single" w:color="000000" w:sz="8" w:space="0"/>
              <w:right w:val="single" w:color="000000" w:sz="8" w:space="0"/>
            </w:tcBorders>
            <w:shd w:val="clear" w:color="auto" w:fill="auto"/>
            <w:vAlign w:val="center"/>
          </w:tcPr>
          <w:p w14:paraId="71BE264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开机按钮</w:t>
            </w:r>
          </w:p>
        </w:tc>
        <w:tc>
          <w:tcPr>
            <w:tcW w:w="3480" w:type="dxa"/>
            <w:tcBorders>
              <w:top w:val="nil"/>
              <w:left w:val="nil"/>
              <w:bottom w:val="single" w:color="000000" w:sz="8" w:space="0"/>
              <w:right w:val="single" w:color="000000" w:sz="8" w:space="0"/>
            </w:tcBorders>
            <w:shd w:val="clear" w:color="auto" w:fill="auto"/>
            <w:vAlign w:val="center"/>
          </w:tcPr>
          <w:p w14:paraId="28420BD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通用</w:t>
            </w:r>
          </w:p>
        </w:tc>
        <w:tc>
          <w:tcPr>
            <w:tcW w:w="960" w:type="dxa"/>
            <w:tcBorders>
              <w:top w:val="nil"/>
              <w:left w:val="nil"/>
              <w:bottom w:val="single" w:color="000000" w:sz="8" w:space="0"/>
              <w:right w:val="single" w:color="000000" w:sz="8" w:space="0"/>
            </w:tcBorders>
            <w:shd w:val="clear" w:color="auto" w:fill="auto"/>
            <w:vAlign w:val="center"/>
          </w:tcPr>
          <w:p w14:paraId="0AE7794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04A6C14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1140" w:type="dxa"/>
            <w:tcBorders>
              <w:top w:val="nil"/>
              <w:left w:val="nil"/>
              <w:bottom w:val="single" w:color="000000" w:sz="8" w:space="0"/>
              <w:right w:val="single" w:color="000000" w:sz="8" w:space="0"/>
            </w:tcBorders>
            <w:shd w:val="clear" w:color="auto" w:fill="auto"/>
            <w:noWrap/>
            <w:vAlign w:val="center"/>
          </w:tcPr>
          <w:p w14:paraId="183452A2">
            <w:pPr>
              <w:tabs>
                <w:tab w:val="left" w:pos="420"/>
              </w:tabs>
              <w:spacing w:line="240" w:lineRule="auto"/>
              <w:rPr>
                <w:rFonts w:hint="eastAsia" w:ascii="宋体" w:hAnsi="宋体" w:eastAsia="宋体" w:cs="宋体"/>
                <w:i w:val="0"/>
                <w:iCs w:val="0"/>
                <w:color w:val="000000"/>
                <w:sz w:val="21"/>
                <w:szCs w:val="21"/>
                <w:u w:val="none"/>
              </w:rPr>
            </w:pPr>
          </w:p>
        </w:tc>
      </w:tr>
      <w:tr w14:paraId="6DBC1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65AE780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484" w:type="dxa"/>
            <w:tcBorders>
              <w:top w:val="nil"/>
              <w:left w:val="nil"/>
              <w:bottom w:val="single" w:color="000000" w:sz="8" w:space="0"/>
              <w:right w:val="single" w:color="000000" w:sz="8" w:space="0"/>
            </w:tcBorders>
            <w:shd w:val="clear" w:color="auto" w:fill="auto"/>
            <w:vAlign w:val="center"/>
          </w:tcPr>
          <w:p w14:paraId="7EA0F69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电脑主板</w:t>
            </w:r>
          </w:p>
        </w:tc>
        <w:tc>
          <w:tcPr>
            <w:tcW w:w="3480" w:type="dxa"/>
            <w:tcBorders>
              <w:top w:val="nil"/>
              <w:left w:val="nil"/>
              <w:bottom w:val="single" w:color="000000" w:sz="8" w:space="0"/>
              <w:right w:val="single" w:color="000000" w:sz="8" w:space="0"/>
            </w:tcBorders>
            <w:shd w:val="clear" w:color="auto" w:fill="auto"/>
            <w:vAlign w:val="center"/>
          </w:tcPr>
          <w:p w14:paraId="45F6F1E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B450M</w:t>
            </w:r>
          </w:p>
        </w:tc>
        <w:tc>
          <w:tcPr>
            <w:tcW w:w="960" w:type="dxa"/>
            <w:tcBorders>
              <w:top w:val="nil"/>
              <w:left w:val="nil"/>
              <w:bottom w:val="single" w:color="000000" w:sz="8" w:space="0"/>
              <w:right w:val="single" w:color="000000" w:sz="8" w:space="0"/>
            </w:tcBorders>
            <w:shd w:val="clear" w:color="auto" w:fill="auto"/>
            <w:vAlign w:val="center"/>
          </w:tcPr>
          <w:p w14:paraId="29B8630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62F1983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￥218.00</w:t>
            </w:r>
          </w:p>
        </w:tc>
        <w:tc>
          <w:tcPr>
            <w:tcW w:w="1140" w:type="dxa"/>
            <w:tcBorders>
              <w:top w:val="nil"/>
              <w:left w:val="nil"/>
              <w:bottom w:val="single" w:color="000000" w:sz="8" w:space="0"/>
              <w:right w:val="single" w:color="000000" w:sz="8" w:space="0"/>
            </w:tcBorders>
            <w:shd w:val="clear" w:color="auto" w:fill="auto"/>
            <w:noWrap/>
            <w:vAlign w:val="center"/>
          </w:tcPr>
          <w:p w14:paraId="13D77896">
            <w:pPr>
              <w:tabs>
                <w:tab w:val="left" w:pos="420"/>
              </w:tabs>
              <w:spacing w:line="240" w:lineRule="auto"/>
              <w:rPr>
                <w:rFonts w:hint="eastAsia" w:ascii="宋体" w:hAnsi="宋体" w:eastAsia="宋体" w:cs="宋体"/>
                <w:i w:val="0"/>
                <w:iCs w:val="0"/>
                <w:color w:val="000000"/>
                <w:sz w:val="21"/>
                <w:szCs w:val="21"/>
                <w:u w:val="none"/>
              </w:rPr>
            </w:pPr>
          </w:p>
        </w:tc>
      </w:tr>
      <w:tr w14:paraId="0A12D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49C594C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484" w:type="dxa"/>
            <w:tcBorders>
              <w:top w:val="nil"/>
              <w:left w:val="nil"/>
              <w:bottom w:val="single" w:color="000000" w:sz="8" w:space="0"/>
              <w:right w:val="single" w:color="000000" w:sz="8" w:space="0"/>
            </w:tcBorders>
            <w:shd w:val="clear" w:color="auto" w:fill="auto"/>
            <w:vAlign w:val="center"/>
          </w:tcPr>
          <w:p w14:paraId="30B0170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视频线</w:t>
            </w:r>
          </w:p>
        </w:tc>
        <w:tc>
          <w:tcPr>
            <w:tcW w:w="3480" w:type="dxa"/>
            <w:tcBorders>
              <w:top w:val="nil"/>
              <w:left w:val="nil"/>
              <w:bottom w:val="single" w:color="000000" w:sz="8" w:space="0"/>
              <w:right w:val="single" w:color="000000" w:sz="8" w:space="0"/>
            </w:tcBorders>
            <w:shd w:val="clear" w:color="auto" w:fill="auto"/>
            <w:vAlign w:val="center"/>
          </w:tcPr>
          <w:p w14:paraId="280546B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5米VGA</w:t>
            </w:r>
          </w:p>
        </w:tc>
        <w:tc>
          <w:tcPr>
            <w:tcW w:w="960" w:type="dxa"/>
            <w:tcBorders>
              <w:top w:val="nil"/>
              <w:left w:val="nil"/>
              <w:bottom w:val="single" w:color="000000" w:sz="8" w:space="0"/>
              <w:right w:val="single" w:color="000000" w:sz="8" w:space="0"/>
            </w:tcBorders>
            <w:shd w:val="clear" w:color="auto" w:fill="auto"/>
            <w:vAlign w:val="center"/>
          </w:tcPr>
          <w:p w14:paraId="0E80B74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513" w:type="dxa"/>
            <w:tcBorders>
              <w:top w:val="nil"/>
              <w:left w:val="nil"/>
              <w:bottom w:val="single" w:color="000000" w:sz="8" w:space="0"/>
              <w:right w:val="single" w:color="000000" w:sz="8" w:space="0"/>
            </w:tcBorders>
            <w:shd w:val="clear" w:color="auto" w:fill="auto"/>
            <w:vAlign w:val="center"/>
          </w:tcPr>
          <w:p w14:paraId="759950F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￥32.90</w:t>
            </w:r>
          </w:p>
        </w:tc>
        <w:tc>
          <w:tcPr>
            <w:tcW w:w="1140" w:type="dxa"/>
            <w:tcBorders>
              <w:top w:val="nil"/>
              <w:left w:val="nil"/>
              <w:bottom w:val="single" w:color="000000" w:sz="8" w:space="0"/>
              <w:right w:val="single" w:color="000000" w:sz="8" w:space="0"/>
            </w:tcBorders>
            <w:shd w:val="clear" w:color="auto" w:fill="auto"/>
            <w:noWrap/>
            <w:vAlign w:val="center"/>
          </w:tcPr>
          <w:p w14:paraId="35C65BA0">
            <w:pPr>
              <w:tabs>
                <w:tab w:val="left" w:pos="420"/>
              </w:tabs>
              <w:spacing w:line="240" w:lineRule="auto"/>
              <w:rPr>
                <w:rFonts w:hint="eastAsia" w:ascii="宋体" w:hAnsi="宋体" w:eastAsia="宋体" w:cs="宋体"/>
                <w:i w:val="0"/>
                <w:iCs w:val="0"/>
                <w:color w:val="000000"/>
                <w:sz w:val="21"/>
                <w:szCs w:val="21"/>
                <w:u w:val="none"/>
              </w:rPr>
            </w:pPr>
          </w:p>
        </w:tc>
      </w:tr>
      <w:tr w14:paraId="3E563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EE2FAD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1484" w:type="dxa"/>
            <w:tcBorders>
              <w:top w:val="nil"/>
              <w:left w:val="nil"/>
              <w:bottom w:val="single" w:color="000000" w:sz="8" w:space="0"/>
              <w:right w:val="single" w:color="000000" w:sz="8" w:space="0"/>
            </w:tcBorders>
            <w:shd w:val="clear" w:color="auto" w:fill="auto"/>
            <w:vAlign w:val="center"/>
          </w:tcPr>
          <w:p w14:paraId="243E660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电脑主板</w:t>
            </w:r>
          </w:p>
        </w:tc>
        <w:tc>
          <w:tcPr>
            <w:tcW w:w="3480" w:type="dxa"/>
            <w:tcBorders>
              <w:top w:val="nil"/>
              <w:left w:val="nil"/>
              <w:bottom w:val="single" w:color="000000" w:sz="8" w:space="0"/>
              <w:right w:val="single" w:color="000000" w:sz="8" w:space="0"/>
            </w:tcBorders>
            <w:shd w:val="clear" w:color="auto" w:fill="auto"/>
            <w:vAlign w:val="center"/>
          </w:tcPr>
          <w:p w14:paraId="598FCD7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HP 480 G4</w:t>
            </w:r>
          </w:p>
        </w:tc>
        <w:tc>
          <w:tcPr>
            <w:tcW w:w="960" w:type="dxa"/>
            <w:tcBorders>
              <w:top w:val="nil"/>
              <w:left w:val="nil"/>
              <w:bottom w:val="single" w:color="000000" w:sz="8" w:space="0"/>
              <w:right w:val="single" w:color="000000" w:sz="8" w:space="0"/>
            </w:tcBorders>
            <w:shd w:val="clear" w:color="auto" w:fill="auto"/>
            <w:vAlign w:val="center"/>
          </w:tcPr>
          <w:p w14:paraId="242F55E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513" w:type="dxa"/>
            <w:tcBorders>
              <w:top w:val="nil"/>
              <w:left w:val="nil"/>
              <w:bottom w:val="single" w:color="000000" w:sz="8" w:space="0"/>
              <w:right w:val="single" w:color="000000" w:sz="8" w:space="0"/>
            </w:tcBorders>
            <w:shd w:val="clear" w:color="auto" w:fill="auto"/>
            <w:vAlign w:val="center"/>
          </w:tcPr>
          <w:p w14:paraId="0BE24D6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￥236.00</w:t>
            </w:r>
          </w:p>
        </w:tc>
        <w:tc>
          <w:tcPr>
            <w:tcW w:w="1140" w:type="dxa"/>
            <w:tcBorders>
              <w:top w:val="nil"/>
              <w:left w:val="nil"/>
              <w:bottom w:val="single" w:color="000000" w:sz="8" w:space="0"/>
              <w:right w:val="single" w:color="000000" w:sz="8" w:space="0"/>
            </w:tcBorders>
            <w:shd w:val="clear" w:color="auto" w:fill="auto"/>
            <w:noWrap/>
            <w:vAlign w:val="center"/>
          </w:tcPr>
          <w:p w14:paraId="3A9F73F4">
            <w:pPr>
              <w:tabs>
                <w:tab w:val="left" w:pos="420"/>
              </w:tabs>
              <w:spacing w:line="240" w:lineRule="auto"/>
              <w:rPr>
                <w:rFonts w:hint="eastAsia" w:ascii="宋体" w:hAnsi="宋体" w:eastAsia="宋体" w:cs="宋体"/>
                <w:i w:val="0"/>
                <w:iCs w:val="0"/>
                <w:color w:val="000000"/>
                <w:sz w:val="21"/>
                <w:szCs w:val="21"/>
                <w:u w:val="none"/>
              </w:rPr>
            </w:pPr>
          </w:p>
        </w:tc>
      </w:tr>
      <w:tr w14:paraId="2672A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4ADF2CE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484" w:type="dxa"/>
            <w:tcBorders>
              <w:top w:val="nil"/>
              <w:left w:val="nil"/>
              <w:bottom w:val="single" w:color="000000" w:sz="8" w:space="0"/>
              <w:right w:val="single" w:color="000000" w:sz="8" w:space="0"/>
            </w:tcBorders>
            <w:shd w:val="clear" w:color="auto" w:fill="auto"/>
            <w:vAlign w:val="center"/>
          </w:tcPr>
          <w:p w14:paraId="6CBCAD1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电脑主板</w:t>
            </w:r>
          </w:p>
        </w:tc>
        <w:tc>
          <w:tcPr>
            <w:tcW w:w="3480" w:type="dxa"/>
            <w:tcBorders>
              <w:top w:val="nil"/>
              <w:left w:val="nil"/>
              <w:bottom w:val="single" w:color="000000" w:sz="8" w:space="0"/>
              <w:right w:val="single" w:color="000000" w:sz="8" w:space="0"/>
            </w:tcBorders>
            <w:shd w:val="clear" w:color="auto" w:fill="auto"/>
            <w:vAlign w:val="center"/>
          </w:tcPr>
          <w:p w14:paraId="69F6192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惠普288</w:t>
            </w:r>
          </w:p>
        </w:tc>
        <w:tc>
          <w:tcPr>
            <w:tcW w:w="960" w:type="dxa"/>
            <w:tcBorders>
              <w:top w:val="nil"/>
              <w:left w:val="nil"/>
              <w:bottom w:val="single" w:color="000000" w:sz="8" w:space="0"/>
              <w:right w:val="single" w:color="000000" w:sz="8" w:space="0"/>
            </w:tcBorders>
            <w:shd w:val="clear" w:color="auto" w:fill="auto"/>
            <w:vAlign w:val="center"/>
          </w:tcPr>
          <w:p w14:paraId="439605C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513" w:type="dxa"/>
            <w:tcBorders>
              <w:top w:val="nil"/>
              <w:left w:val="nil"/>
              <w:bottom w:val="single" w:color="000000" w:sz="8" w:space="0"/>
              <w:right w:val="single" w:color="000000" w:sz="8" w:space="0"/>
            </w:tcBorders>
            <w:shd w:val="clear" w:color="auto" w:fill="auto"/>
            <w:vAlign w:val="center"/>
          </w:tcPr>
          <w:p w14:paraId="268B3E7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￥350.00</w:t>
            </w:r>
          </w:p>
        </w:tc>
        <w:tc>
          <w:tcPr>
            <w:tcW w:w="1140" w:type="dxa"/>
            <w:tcBorders>
              <w:top w:val="nil"/>
              <w:left w:val="nil"/>
              <w:bottom w:val="single" w:color="000000" w:sz="8" w:space="0"/>
              <w:right w:val="single" w:color="000000" w:sz="8" w:space="0"/>
            </w:tcBorders>
            <w:shd w:val="clear" w:color="auto" w:fill="auto"/>
            <w:noWrap/>
            <w:vAlign w:val="center"/>
          </w:tcPr>
          <w:p w14:paraId="50E2761B">
            <w:pPr>
              <w:tabs>
                <w:tab w:val="left" w:pos="420"/>
              </w:tabs>
              <w:spacing w:line="240" w:lineRule="auto"/>
              <w:rPr>
                <w:rFonts w:hint="eastAsia" w:ascii="宋体" w:hAnsi="宋体" w:eastAsia="宋体" w:cs="宋体"/>
                <w:i w:val="0"/>
                <w:iCs w:val="0"/>
                <w:color w:val="000000"/>
                <w:sz w:val="21"/>
                <w:szCs w:val="21"/>
                <w:u w:val="none"/>
              </w:rPr>
            </w:pPr>
          </w:p>
        </w:tc>
      </w:tr>
      <w:tr w14:paraId="63E23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E69ACC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1484" w:type="dxa"/>
            <w:tcBorders>
              <w:top w:val="nil"/>
              <w:left w:val="nil"/>
              <w:bottom w:val="single" w:color="000000" w:sz="8" w:space="0"/>
              <w:right w:val="single" w:color="000000" w:sz="8" w:space="0"/>
            </w:tcBorders>
            <w:shd w:val="clear" w:color="auto" w:fill="auto"/>
            <w:vAlign w:val="center"/>
          </w:tcPr>
          <w:p w14:paraId="6E2B28A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显示器屏幕</w:t>
            </w:r>
          </w:p>
        </w:tc>
        <w:tc>
          <w:tcPr>
            <w:tcW w:w="3480" w:type="dxa"/>
            <w:tcBorders>
              <w:top w:val="nil"/>
              <w:left w:val="nil"/>
              <w:bottom w:val="single" w:color="000000" w:sz="8" w:space="0"/>
              <w:right w:val="single" w:color="000000" w:sz="8" w:space="0"/>
            </w:tcBorders>
            <w:shd w:val="clear" w:color="auto" w:fill="auto"/>
            <w:vAlign w:val="center"/>
          </w:tcPr>
          <w:p w14:paraId="6A1E257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LTM200KT12</w:t>
            </w:r>
          </w:p>
        </w:tc>
        <w:tc>
          <w:tcPr>
            <w:tcW w:w="960" w:type="dxa"/>
            <w:tcBorders>
              <w:top w:val="nil"/>
              <w:left w:val="nil"/>
              <w:bottom w:val="single" w:color="000000" w:sz="8" w:space="0"/>
              <w:right w:val="single" w:color="000000" w:sz="8" w:space="0"/>
            </w:tcBorders>
            <w:shd w:val="clear" w:color="auto" w:fill="auto"/>
            <w:vAlign w:val="center"/>
          </w:tcPr>
          <w:p w14:paraId="410E183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52F47BA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￥270.00</w:t>
            </w:r>
          </w:p>
        </w:tc>
        <w:tc>
          <w:tcPr>
            <w:tcW w:w="1140" w:type="dxa"/>
            <w:tcBorders>
              <w:top w:val="nil"/>
              <w:left w:val="nil"/>
              <w:bottom w:val="single" w:color="000000" w:sz="8" w:space="0"/>
              <w:right w:val="single" w:color="000000" w:sz="8" w:space="0"/>
            </w:tcBorders>
            <w:shd w:val="clear" w:color="auto" w:fill="auto"/>
            <w:noWrap/>
            <w:vAlign w:val="center"/>
          </w:tcPr>
          <w:p w14:paraId="14B5D7C3">
            <w:pPr>
              <w:tabs>
                <w:tab w:val="left" w:pos="420"/>
              </w:tabs>
              <w:spacing w:line="240" w:lineRule="auto"/>
              <w:rPr>
                <w:rFonts w:hint="eastAsia" w:ascii="宋体" w:hAnsi="宋体" w:eastAsia="宋体" w:cs="宋体"/>
                <w:i w:val="0"/>
                <w:iCs w:val="0"/>
                <w:color w:val="000000"/>
                <w:sz w:val="21"/>
                <w:szCs w:val="21"/>
                <w:u w:val="none"/>
              </w:rPr>
            </w:pPr>
          </w:p>
        </w:tc>
      </w:tr>
      <w:tr w14:paraId="25BEB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54C5EA8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484" w:type="dxa"/>
            <w:tcBorders>
              <w:top w:val="nil"/>
              <w:left w:val="nil"/>
              <w:bottom w:val="single" w:color="000000" w:sz="8" w:space="0"/>
              <w:right w:val="single" w:color="000000" w:sz="8" w:space="0"/>
            </w:tcBorders>
            <w:shd w:val="clear" w:color="auto" w:fill="auto"/>
            <w:vAlign w:val="center"/>
          </w:tcPr>
          <w:p w14:paraId="775E0FF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HDMI线</w:t>
            </w:r>
          </w:p>
        </w:tc>
        <w:tc>
          <w:tcPr>
            <w:tcW w:w="3480" w:type="dxa"/>
            <w:tcBorders>
              <w:top w:val="nil"/>
              <w:left w:val="nil"/>
              <w:bottom w:val="single" w:color="000000" w:sz="8" w:space="0"/>
              <w:right w:val="single" w:color="000000" w:sz="8" w:space="0"/>
            </w:tcBorders>
            <w:shd w:val="clear" w:color="auto" w:fill="auto"/>
            <w:vAlign w:val="center"/>
          </w:tcPr>
          <w:p w14:paraId="26FA9C8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5米视频数据线</w:t>
            </w:r>
          </w:p>
        </w:tc>
        <w:tc>
          <w:tcPr>
            <w:tcW w:w="960" w:type="dxa"/>
            <w:tcBorders>
              <w:top w:val="nil"/>
              <w:left w:val="nil"/>
              <w:bottom w:val="single" w:color="000000" w:sz="8" w:space="0"/>
              <w:right w:val="single" w:color="000000" w:sz="8" w:space="0"/>
            </w:tcBorders>
            <w:shd w:val="clear" w:color="auto" w:fill="auto"/>
            <w:vAlign w:val="center"/>
          </w:tcPr>
          <w:p w14:paraId="65F2480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513" w:type="dxa"/>
            <w:tcBorders>
              <w:top w:val="nil"/>
              <w:left w:val="nil"/>
              <w:bottom w:val="single" w:color="000000" w:sz="8" w:space="0"/>
              <w:right w:val="single" w:color="000000" w:sz="8" w:space="0"/>
            </w:tcBorders>
            <w:shd w:val="clear" w:color="auto" w:fill="auto"/>
            <w:vAlign w:val="center"/>
          </w:tcPr>
          <w:p w14:paraId="247DBD5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￥85.50</w:t>
            </w:r>
          </w:p>
        </w:tc>
        <w:tc>
          <w:tcPr>
            <w:tcW w:w="1140" w:type="dxa"/>
            <w:tcBorders>
              <w:top w:val="nil"/>
              <w:left w:val="nil"/>
              <w:bottom w:val="single" w:color="000000" w:sz="8" w:space="0"/>
              <w:right w:val="single" w:color="000000" w:sz="8" w:space="0"/>
            </w:tcBorders>
            <w:shd w:val="clear" w:color="auto" w:fill="auto"/>
            <w:noWrap/>
            <w:vAlign w:val="center"/>
          </w:tcPr>
          <w:p w14:paraId="24F2CA2B">
            <w:pPr>
              <w:tabs>
                <w:tab w:val="left" w:pos="420"/>
              </w:tabs>
              <w:spacing w:line="240" w:lineRule="auto"/>
              <w:rPr>
                <w:rFonts w:hint="eastAsia" w:ascii="宋体" w:hAnsi="宋体" w:eastAsia="宋体" w:cs="宋体"/>
                <w:i w:val="0"/>
                <w:iCs w:val="0"/>
                <w:color w:val="000000"/>
                <w:sz w:val="21"/>
                <w:szCs w:val="21"/>
                <w:u w:val="none"/>
              </w:rPr>
            </w:pPr>
          </w:p>
        </w:tc>
      </w:tr>
      <w:tr w14:paraId="14AB4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5F1F879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8577" w:type="dxa"/>
            <w:gridSpan w:val="5"/>
            <w:tcBorders>
              <w:top w:val="nil"/>
              <w:left w:val="nil"/>
              <w:bottom w:val="single" w:color="000000" w:sz="8" w:space="0"/>
              <w:right w:val="single" w:color="000000" w:sz="8" w:space="0"/>
            </w:tcBorders>
            <w:shd w:val="clear" w:color="auto" w:fill="auto"/>
            <w:vAlign w:val="center"/>
          </w:tcPr>
          <w:p w14:paraId="7718D42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三、打印机配件类</w:t>
            </w:r>
          </w:p>
        </w:tc>
      </w:tr>
      <w:tr w14:paraId="58AE9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54B53DF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484" w:type="dxa"/>
            <w:tcBorders>
              <w:top w:val="nil"/>
              <w:left w:val="nil"/>
              <w:bottom w:val="single" w:color="000000" w:sz="8" w:space="0"/>
              <w:right w:val="single" w:color="000000" w:sz="8" w:space="0"/>
            </w:tcBorders>
            <w:shd w:val="clear" w:color="auto" w:fill="auto"/>
            <w:vAlign w:val="center"/>
          </w:tcPr>
          <w:p w14:paraId="26F2EA0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搓纸轮</w:t>
            </w:r>
          </w:p>
        </w:tc>
        <w:tc>
          <w:tcPr>
            <w:tcW w:w="3480" w:type="dxa"/>
            <w:tcBorders>
              <w:top w:val="single" w:color="000000" w:sz="8" w:space="0"/>
              <w:left w:val="nil"/>
              <w:bottom w:val="single" w:color="000000" w:sz="8" w:space="0"/>
              <w:right w:val="single" w:color="000000" w:sz="8" w:space="0"/>
            </w:tcBorders>
            <w:shd w:val="clear" w:color="auto" w:fill="auto"/>
            <w:vAlign w:val="center"/>
          </w:tcPr>
          <w:p w14:paraId="69F6FF3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LBP3000</w:t>
            </w:r>
          </w:p>
        </w:tc>
        <w:tc>
          <w:tcPr>
            <w:tcW w:w="960" w:type="dxa"/>
            <w:tcBorders>
              <w:top w:val="single" w:color="000000" w:sz="8" w:space="0"/>
              <w:left w:val="nil"/>
              <w:bottom w:val="single" w:color="000000" w:sz="8" w:space="0"/>
              <w:right w:val="single" w:color="000000" w:sz="8" w:space="0"/>
            </w:tcBorders>
            <w:shd w:val="clear" w:color="auto" w:fill="auto"/>
            <w:vAlign w:val="center"/>
          </w:tcPr>
          <w:p w14:paraId="76E35EB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single" w:color="000000" w:sz="8" w:space="0"/>
              <w:left w:val="nil"/>
              <w:bottom w:val="single" w:color="000000" w:sz="8" w:space="0"/>
              <w:right w:val="single" w:color="000000" w:sz="8" w:space="0"/>
            </w:tcBorders>
            <w:shd w:val="clear" w:color="auto" w:fill="auto"/>
            <w:vAlign w:val="center"/>
          </w:tcPr>
          <w:p w14:paraId="1EC7469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￥22.50</w:t>
            </w:r>
          </w:p>
        </w:tc>
        <w:tc>
          <w:tcPr>
            <w:tcW w:w="1140" w:type="dxa"/>
            <w:tcBorders>
              <w:top w:val="single" w:color="000000" w:sz="8" w:space="0"/>
              <w:left w:val="nil"/>
              <w:bottom w:val="single" w:color="000000" w:sz="8" w:space="0"/>
              <w:right w:val="single" w:color="000000" w:sz="8" w:space="0"/>
            </w:tcBorders>
            <w:shd w:val="clear" w:color="auto" w:fill="auto"/>
            <w:noWrap/>
            <w:vAlign w:val="center"/>
          </w:tcPr>
          <w:p w14:paraId="7D3D5C08">
            <w:pPr>
              <w:tabs>
                <w:tab w:val="left" w:pos="420"/>
              </w:tabs>
              <w:spacing w:line="240" w:lineRule="auto"/>
              <w:rPr>
                <w:rFonts w:hint="eastAsia" w:ascii="宋体" w:hAnsi="宋体" w:eastAsia="宋体" w:cs="宋体"/>
                <w:i w:val="0"/>
                <w:iCs w:val="0"/>
                <w:color w:val="000000"/>
                <w:sz w:val="21"/>
                <w:szCs w:val="21"/>
                <w:u w:val="none"/>
              </w:rPr>
            </w:pPr>
          </w:p>
        </w:tc>
      </w:tr>
      <w:tr w14:paraId="3F9E9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5C84374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484" w:type="dxa"/>
            <w:tcBorders>
              <w:top w:val="nil"/>
              <w:left w:val="nil"/>
              <w:bottom w:val="single" w:color="000000" w:sz="8" w:space="0"/>
              <w:right w:val="single" w:color="000000" w:sz="8" w:space="0"/>
            </w:tcBorders>
            <w:shd w:val="clear" w:color="auto" w:fill="auto"/>
            <w:vAlign w:val="center"/>
          </w:tcPr>
          <w:p w14:paraId="5D3DDC7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打印机主板</w:t>
            </w:r>
          </w:p>
        </w:tc>
        <w:tc>
          <w:tcPr>
            <w:tcW w:w="3480" w:type="dxa"/>
            <w:tcBorders>
              <w:top w:val="nil"/>
              <w:left w:val="nil"/>
              <w:bottom w:val="single" w:color="000000" w:sz="8" w:space="0"/>
              <w:right w:val="single" w:color="000000" w:sz="8" w:space="0"/>
            </w:tcBorders>
            <w:shd w:val="clear" w:color="auto" w:fill="auto"/>
            <w:vAlign w:val="center"/>
          </w:tcPr>
          <w:p w14:paraId="65C75B5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得实2600H</w:t>
            </w:r>
          </w:p>
        </w:tc>
        <w:tc>
          <w:tcPr>
            <w:tcW w:w="960" w:type="dxa"/>
            <w:tcBorders>
              <w:top w:val="nil"/>
              <w:left w:val="nil"/>
              <w:bottom w:val="single" w:color="000000" w:sz="8" w:space="0"/>
              <w:right w:val="single" w:color="000000" w:sz="8" w:space="0"/>
            </w:tcBorders>
            <w:shd w:val="clear" w:color="auto" w:fill="auto"/>
            <w:vAlign w:val="center"/>
          </w:tcPr>
          <w:p w14:paraId="640B4EC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513" w:type="dxa"/>
            <w:tcBorders>
              <w:top w:val="nil"/>
              <w:left w:val="nil"/>
              <w:bottom w:val="single" w:color="000000" w:sz="8" w:space="0"/>
              <w:right w:val="single" w:color="000000" w:sz="8" w:space="0"/>
            </w:tcBorders>
            <w:shd w:val="clear" w:color="auto" w:fill="auto"/>
            <w:vAlign w:val="center"/>
          </w:tcPr>
          <w:p w14:paraId="3670E57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￥495.00</w:t>
            </w:r>
          </w:p>
        </w:tc>
        <w:tc>
          <w:tcPr>
            <w:tcW w:w="1140" w:type="dxa"/>
            <w:tcBorders>
              <w:top w:val="nil"/>
              <w:left w:val="nil"/>
              <w:bottom w:val="single" w:color="000000" w:sz="8" w:space="0"/>
              <w:right w:val="single" w:color="000000" w:sz="8" w:space="0"/>
            </w:tcBorders>
            <w:shd w:val="clear" w:color="auto" w:fill="auto"/>
            <w:noWrap/>
            <w:vAlign w:val="center"/>
          </w:tcPr>
          <w:p w14:paraId="011D43FC">
            <w:pPr>
              <w:tabs>
                <w:tab w:val="left" w:pos="420"/>
              </w:tabs>
              <w:spacing w:line="240" w:lineRule="auto"/>
              <w:rPr>
                <w:rFonts w:hint="eastAsia" w:ascii="宋体" w:hAnsi="宋体" w:eastAsia="宋体" w:cs="宋体"/>
                <w:i w:val="0"/>
                <w:iCs w:val="0"/>
                <w:color w:val="000000"/>
                <w:sz w:val="21"/>
                <w:szCs w:val="21"/>
                <w:u w:val="none"/>
              </w:rPr>
            </w:pPr>
          </w:p>
        </w:tc>
      </w:tr>
      <w:tr w14:paraId="7BD62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1A13A2F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1484" w:type="dxa"/>
            <w:tcBorders>
              <w:top w:val="nil"/>
              <w:left w:val="nil"/>
              <w:bottom w:val="single" w:color="000000" w:sz="8" w:space="0"/>
              <w:right w:val="single" w:color="000000" w:sz="8" w:space="0"/>
            </w:tcBorders>
            <w:shd w:val="clear" w:color="auto" w:fill="auto"/>
            <w:vAlign w:val="center"/>
          </w:tcPr>
          <w:p w14:paraId="133E55D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打印机顶盖</w:t>
            </w:r>
          </w:p>
        </w:tc>
        <w:tc>
          <w:tcPr>
            <w:tcW w:w="3480" w:type="dxa"/>
            <w:tcBorders>
              <w:top w:val="nil"/>
              <w:left w:val="nil"/>
              <w:bottom w:val="single" w:color="000000" w:sz="8" w:space="0"/>
              <w:right w:val="single" w:color="000000" w:sz="8" w:space="0"/>
            </w:tcBorders>
            <w:shd w:val="clear" w:color="auto" w:fill="auto"/>
            <w:vAlign w:val="center"/>
          </w:tcPr>
          <w:p w14:paraId="4491FFB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LBP2900</w:t>
            </w:r>
          </w:p>
        </w:tc>
        <w:tc>
          <w:tcPr>
            <w:tcW w:w="960" w:type="dxa"/>
            <w:tcBorders>
              <w:top w:val="nil"/>
              <w:left w:val="nil"/>
              <w:bottom w:val="single" w:color="000000" w:sz="8" w:space="0"/>
              <w:right w:val="single" w:color="000000" w:sz="8" w:space="0"/>
            </w:tcBorders>
            <w:shd w:val="clear" w:color="auto" w:fill="auto"/>
            <w:vAlign w:val="center"/>
          </w:tcPr>
          <w:p w14:paraId="2488125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1A5B052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￥72.00</w:t>
            </w:r>
          </w:p>
        </w:tc>
        <w:tc>
          <w:tcPr>
            <w:tcW w:w="1140" w:type="dxa"/>
            <w:tcBorders>
              <w:top w:val="nil"/>
              <w:left w:val="nil"/>
              <w:bottom w:val="single" w:color="000000" w:sz="8" w:space="0"/>
              <w:right w:val="single" w:color="000000" w:sz="8" w:space="0"/>
            </w:tcBorders>
            <w:shd w:val="clear" w:color="auto" w:fill="auto"/>
            <w:noWrap/>
            <w:vAlign w:val="center"/>
          </w:tcPr>
          <w:p w14:paraId="13F6EBD1">
            <w:pPr>
              <w:tabs>
                <w:tab w:val="left" w:pos="420"/>
              </w:tabs>
              <w:spacing w:line="240" w:lineRule="auto"/>
              <w:rPr>
                <w:rFonts w:hint="eastAsia" w:ascii="宋体" w:hAnsi="宋体" w:eastAsia="宋体" w:cs="宋体"/>
                <w:i w:val="0"/>
                <w:iCs w:val="0"/>
                <w:color w:val="000000"/>
                <w:sz w:val="21"/>
                <w:szCs w:val="21"/>
                <w:u w:val="none"/>
              </w:rPr>
            </w:pPr>
          </w:p>
        </w:tc>
      </w:tr>
      <w:tr w14:paraId="32DA3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6480407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1484" w:type="dxa"/>
            <w:tcBorders>
              <w:top w:val="nil"/>
              <w:left w:val="nil"/>
              <w:bottom w:val="single" w:color="000000" w:sz="8" w:space="0"/>
              <w:right w:val="single" w:color="000000" w:sz="8" w:space="0"/>
            </w:tcBorders>
            <w:shd w:val="clear" w:color="auto" w:fill="auto"/>
            <w:vAlign w:val="center"/>
          </w:tcPr>
          <w:p w14:paraId="17B5A20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打印机定影膜</w:t>
            </w:r>
          </w:p>
        </w:tc>
        <w:tc>
          <w:tcPr>
            <w:tcW w:w="3480" w:type="dxa"/>
            <w:tcBorders>
              <w:top w:val="nil"/>
              <w:left w:val="nil"/>
              <w:bottom w:val="single" w:color="000000" w:sz="8" w:space="0"/>
              <w:right w:val="single" w:color="000000" w:sz="8" w:space="0"/>
            </w:tcBorders>
            <w:shd w:val="clear" w:color="auto" w:fill="auto"/>
            <w:vAlign w:val="center"/>
          </w:tcPr>
          <w:p w14:paraId="4175A72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LBP2900</w:t>
            </w:r>
          </w:p>
        </w:tc>
        <w:tc>
          <w:tcPr>
            <w:tcW w:w="960" w:type="dxa"/>
            <w:tcBorders>
              <w:top w:val="nil"/>
              <w:left w:val="nil"/>
              <w:bottom w:val="single" w:color="000000" w:sz="8" w:space="0"/>
              <w:right w:val="single" w:color="000000" w:sz="8" w:space="0"/>
            </w:tcBorders>
            <w:shd w:val="clear" w:color="auto" w:fill="auto"/>
            <w:vAlign w:val="center"/>
          </w:tcPr>
          <w:p w14:paraId="7B928F9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513" w:type="dxa"/>
            <w:tcBorders>
              <w:top w:val="nil"/>
              <w:left w:val="nil"/>
              <w:bottom w:val="single" w:color="000000" w:sz="8" w:space="0"/>
              <w:right w:val="single" w:color="000000" w:sz="8" w:space="0"/>
            </w:tcBorders>
            <w:shd w:val="clear" w:color="auto" w:fill="auto"/>
            <w:vAlign w:val="center"/>
          </w:tcPr>
          <w:p w14:paraId="615ADEB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￥72.00</w:t>
            </w:r>
          </w:p>
        </w:tc>
        <w:tc>
          <w:tcPr>
            <w:tcW w:w="1140" w:type="dxa"/>
            <w:tcBorders>
              <w:top w:val="nil"/>
              <w:left w:val="nil"/>
              <w:bottom w:val="single" w:color="000000" w:sz="8" w:space="0"/>
              <w:right w:val="single" w:color="000000" w:sz="8" w:space="0"/>
            </w:tcBorders>
            <w:shd w:val="clear" w:color="auto" w:fill="auto"/>
            <w:noWrap/>
            <w:vAlign w:val="center"/>
          </w:tcPr>
          <w:p w14:paraId="6D1523A1">
            <w:pPr>
              <w:tabs>
                <w:tab w:val="left" w:pos="420"/>
              </w:tabs>
              <w:spacing w:line="240" w:lineRule="auto"/>
              <w:rPr>
                <w:rFonts w:hint="eastAsia" w:ascii="宋体" w:hAnsi="宋体" w:eastAsia="宋体" w:cs="宋体"/>
                <w:i w:val="0"/>
                <w:iCs w:val="0"/>
                <w:color w:val="000000"/>
                <w:sz w:val="21"/>
                <w:szCs w:val="21"/>
                <w:u w:val="none"/>
              </w:rPr>
            </w:pPr>
          </w:p>
        </w:tc>
      </w:tr>
      <w:tr w14:paraId="69943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4FCA3AD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1484" w:type="dxa"/>
            <w:tcBorders>
              <w:top w:val="nil"/>
              <w:left w:val="nil"/>
              <w:bottom w:val="single" w:color="000000" w:sz="8" w:space="0"/>
              <w:right w:val="single" w:color="000000" w:sz="8" w:space="0"/>
            </w:tcBorders>
            <w:shd w:val="clear" w:color="auto" w:fill="auto"/>
            <w:vAlign w:val="center"/>
          </w:tcPr>
          <w:p w14:paraId="5BA1E76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打印机下辊</w:t>
            </w:r>
          </w:p>
        </w:tc>
        <w:tc>
          <w:tcPr>
            <w:tcW w:w="3480" w:type="dxa"/>
            <w:tcBorders>
              <w:top w:val="nil"/>
              <w:left w:val="nil"/>
              <w:bottom w:val="single" w:color="000000" w:sz="8" w:space="0"/>
              <w:right w:val="single" w:color="000000" w:sz="8" w:space="0"/>
            </w:tcBorders>
            <w:shd w:val="clear" w:color="auto" w:fill="auto"/>
            <w:vAlign w:val="center"/>
          </w:tcPr>
          <w:p w14:paraId="253C4F3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LBP2900</w:t>
            </w:r>
          </w:p>
        </w:tc>
        <w:tc>
          <w:tcPr>
            <w:tcW w:w="960" w:type="dxa"/>
            <w:tcBorders>
              <w:top w:val="nil"/>
              <w:left w:val="nil"/>
              <w:bottom w:val="single" w:color="000000" w:sz="8" w:space="0"/>
              <w:right w:val="single" w:color="000000" w:sz="8" w:space="0"/>
            </w:tcBorders>
            <w:shd w:val="clear" w:color="auto" w:fill="auto"/>
            <w:vAlign w:val="center"/>
          </w:tcPr>
          <w:p w14:paraId="65FF7A3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513" w:type="dxa"/>
            <w:tcBorders>
              <w:top w:val="nil"/>
              <w:left w:val="nil"/>
              <w:bottom w:val="single" w:color="000000" w:sz="8" w:space="0"/>
              <w:right w:val="single" w:color="000000" w:sz="8" w:space="0"/>
            </w:tcBorders>
            <w:shd w:val="clear" w:color="auto" w:fill="auto"/>
            <w:vAlign w:val="center"/>
          </w:tcPr>
          <w:p w14:paraId="28E21A3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￥81.00</w:t>
            </w:r>
          </w:p>
        </w:tc>
        <w:tc>
          <w:tcPr>
            <w:tcW w:w="1140" w:type="dxa"/>
            <w:tcBorders>
              <w:top w:val="nil"/>
              <w:left w:val="nil"/>
              <w:bottom w:val="single" w:color="000000" w:sz="8" w:space="0"/>
              <w:right w:val="single" w:color="000000" w:sz="8" w:space="0"/>
            </w:tcBorders>
            <w:shd w:val="clear" w:color="auto" w:fill="auto"/>
            <w:noWrap/>
            <w:vAlign w:val="center"/>
          </w:tcPr>
          <w:p w14:paraId="6ED5E76E">
            <w:pPr>
              <w:tabs>
                <w:tab w:val="left" w:pos="420"/>
              </w:tabs>
              <w:spacing w:line="240" w:lineRule="auto"/>
              <w:rPr>
                <w:rFonts w:hint="eastAsia" w:ascii="宋体" w:hAnsi="宋体" w:eastAsia="宋体" w:cs="宋体"/>
                <w:i w:val="0"/>
                <w:iCs w:val="0"/>
                <w:color w:val="000000"/>
                <w:sz w:val="21"/>
                <w:szCs w:val="21"/>
                <w:u w:val="none"/>
              </w:rPr>
            </w:pPr>
          </w:p>
        </w:tc>
      </w:tr>
      <w:tr w14:paraId="0C021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202E242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1484" w:type="dxa"/>
            <w:tcBorders>
              <w:top w:val="nil"/>
              <w:left w:val="nil"/>
              <w:bottom w:val="single" w:color="000000" w:sz="8" w:space="0"/>
              <w:right w:val="single" w:color="000000" w:sz="8" w:space="0"/>
            </w:tcBorders>
            <w:shd w:val="clear" w:color="auto" w:fill="auto"/>
            <w:vAlign w:val="center"/>
          </w:tcPr>
          <w:p w14:paraId="7E86AA5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定影组件</w:t>
            </w:r>
          </w:p>
        </w:tc>
        <w:tc>
          <w:tcPr>
            <w:tcW w:w="3480" w:type="dxa"/>
            <w:tcBorders>
              <w:top w:val="nil"/>
              <w:left w:val="nil"/>
              <w:bottom w:val="single" w:color="000000" w:sz="8" w:space="0"/>
              <w:right w:val="single" w:color="000000" w:sz="8" w:space="0"/>
            </w:tcBorders>
            <w:shd w:val="clear" w:color="auto" w:fill="auto"/>
            <w:vAlign w:val="center"/>
          </w:tcPr>
          <w:p w14:paraId="28C0655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佳能162</w:t>
            </w:r>
          </w:p>
        </w:tc>
        <w:tc>
          <w:tcPr>
            <w:tcW w:w="960" w:type="dxa"/>
            <w:tcBorders>
              <w:top w:val="nil"/>
              <w:left w:val="nil"/>
              <w:bottom w:val="single" w:color="000000" w:sz="8" w:space="0"/>
              <w:right w:val="single" w:color="000000" w:sz="8" w:space="0"/>
            </w:tcBorders>
            <w:shd w:val="clear" w:color="auto" w:fill="auto"/>
            <w:vAlign w:val="center"/>
          </w:tcPr>
          <w:p w14:paraId="7BFAEA7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513" w:type="dxa"/>
            <w:tcBorders>
              <w:top w:val="nil"/>
              <w:left w:val="nil"/>
              <w:bottom w:val="single" w:color="000000" w:sz="8" w:space="0"/>
              <w:right w:val="single" w:color="000000" w:sz="8" w:space="0"/>
            </w:tcBorders>
            <w:shd w:val="clear" w:color="auto" w:fill="auto"/>
            <w:vAlign w:val="center"/>
          </w:tcPr>
          <w:p w14:paraId="7DEE6F5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￥495.00</w:t>
            </w:r>
          </w:p>
        </w:tc>
        <w:tc>
          <w:tcPr>
            <w:tcW w:w="1140" w:type="dxa"/>
            <w:tcBorders>
              <w:top w:val="nil"/>
              <w:left w:val="nil"/>
              <w:bottom w:val="single" w:color="000000" w:sz="8" w:space="0"/>
              <w:right w:val="single" w:color="000000" w:sz="8" w:space="0"/>
            </w:tcBorders>
            <w:shd w:val="clear" w:color="auto" w:fill="auto"/>
            <w:noWrap/>
            <w:vAlign w:val="center"/>
          </w:tcPr>
          <w:p w14:paraId="402BAFC7">
            <w:pPr>
              <w:tabs>
                <w:tab w:val="left" w:pos="420"/>
              </w:tabs>
              <w:spacing w:line="240" w:lineRule="auto"/>
              <w:rPr>
                <w:rFonts w:hint="eastAsia" w:ascii="宋体" w:hAnsi="宋体" w:eastAsia="宋体" w:cs="宋体"/>
                <w:i w:val="0"/>
                <w:iCs w:val="0"/>
                <w:color w:val="000000"/>
                <w:sz w:val="21"/>
                <w:szCs w:val="21"/>
                <w:u w:val="none"/>
              </w:rPr>
            </w:pPr>
          </w:p>
        </w:tc>
      </w:tr>
      <w:tr w14:paraId="1E0EB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705E23D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1484" w:type="dxa"/>
            <w:tcBorders>
              <w:top w:val="nil"/>
              <w:left w:val="nil"/>
              <w:bottom w:val="single" w:color="000000" w:sz="8" w:space="0"/>
              <w:right w:val="single" w:color="000000" w:sz="8" w:space="0"/>
            </w:tcBorders>
            <w:shd w:val="clear" w:color="auto" w:fill="auto"/>
            <w:vAlign w:val="center"/>
          </w:tcPr>
          <w:p w14:paraId="4B64FE3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打印机电源线</w:t>
            </w:r>
          </w:p>
        </w:tc>
        <w:tc>
          <w:tcPr>
            <w:tcW w:w="3480" w:type="dxa"/>
            <w:tcBorders>
              <w:top w:val="nil"/>
              <w:left w:val="nil"/>
              <w:bottom w:val="single" w:color="000000" w:sz="8" w:space="0"/>
              <w:right w:val="single" w:color="000000" w:sz="8" w:space="0"/>
            </w:tcBorders>
            <w:shd w:val="clear" w:color="auto" w:fill="auto"/>
            <w:vAlign w:val="center"/>
          </w:tcPr>
          <w:p w14:paraId="29C630F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佳能MP288</w:t>
            </w:r>
          </w:p>
        </w:tc>
        <w:tc>
          <w:tcPr>
            <w:tcW w:w="960" w:type="dxa"/>
            <w:tcBorders>
              <w:top w:val="nil"/>
              <w:left w:val="nil"/>
              <w:bottom w:val="single" w:color="000000" w:sz="8" w:space="0"/>
              <w:right w:val="single" w:color="000000" w:sz="8" w:space="0"/>
            </w:tcBorders>
            <w:shd w:val="clear" w:color="auto" w:fill="auto"/>
            <w:vAlign w:val="center"/>
          </w:tcPr>
          <w:p w14:paraId="45CDFDA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513" w:type="dxa"/>
            <w:tcBorders>
              <w:top w:val="nil"/>
              <w:left w:val="nil"/>
              <w:bottom w:val="single" w:color="000000" w:sz="8" w:space="0"/>
              <w:right w:val="single" w:color="000000" w:sz="8" w:space="0"/>
            </w:tcBorders>
            <w:shd w:val="clear" w:color="auto" w:fill="auto"/>
            <w:vAlign w:val="center"/>
          </w:tcPr>
          <w:p w14:paraId="7DE74AD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￥22.50</w:t>
            </w:r>
          </w:p>
        </w:tc>
        <w:tc>
          <w:tcPr>
            <w:tcW w:w="1140" w:type="dxa"/>
            <w:tcBorders>
              <w:top w:val="nil"/>
              <w:left w:val="nil"/>
              <w:bottom w:val="single" w:color="000000" w:sz="8" w:space="0"/>
              <w:right w:val="single" w:color="000000" w:sz="8" w:space="0"/>
            </w:tcBorders>
            <w:shd w:val="clear" w:color="auto" w:fill="auto"/>
            <w:noWrap/>
            <w:vAlign w:val="center"/>
          </w:tcPr>
          <w:p w14:paraId="75C60520">
            <w:pPr>
              <w:tabs>
                <w:tab w:val="left" w:pos="420"/>
              </w:tabs>
              <w:spacing w:line="240" w:lineRule="auto"/>
              <w:rPr>
                <w:rFonts w:hint="eastAsia" w:ascii="宋体" w:hAnsi="宋体" w:eastAsia="宋体" w:cs="宋体"/>
                <w:i w:val="0"/>
                <w:iCs w:val="0"/>
                <w:color w:val="000000"/>
                <w:sz w:val="21"/>
                <w:szCs w:val="21"/>
                <w:u w:val="none"/>
              </w:rPr>
            </w:pPr>
          </w:p>
        </w:tc>
      </w:tr>
      <w:tr w14:paraId="24F29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4FB6FFF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1484" w:type="dxa"/>
            <w:tcBorders>
              <w:top w:val="nil"/>
              <w:left w:val="nil"/>
              <w:bottom w:val="single" w:color="000000" w:sz="8" w:space="0"/>
              <w:right w:val="single" w:color="000000" w:sz="8" w:space="0"/>
            </w:tcBorders>
            <w:shd w:val="clear" w:color="auto" w:fill="auto"/>
            <w:vAlign w:val="center"/>
          </w:tcPr>
          <w:p w14:paraId="33CBCE2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打印机挂钩</w:t>
            </w:r>
          </w:p>
        </w:tc>
        <w:tc>
          <w:tcPr>
            <w:tcW w:w="3480" w:type="dxa"/>
            <w:tcBorders>
              <w:top w:val="nil"/>
              <w:left w:val="nil"/>
              <w:bottom w:val="single" w:color="000000" w:sz="8" w:space="0"/>
              <w:right w:val="single" w:color="000000" w:sz="8" w:space="0"/>
            </w:tcBorders>
            <w:shd w:val="clear" w:color="auto" w:fill="auto"/>
            <w:vAlign w:val="center"/>
          </w:tcPr>
          <w:p w14:paraId="10B31AD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LBP2900</w:t>
            </w:r>
          </w:p>
        </w:tc>
        <w:tc>
          <w:tcPr>
            <w:tcW w:w="960" w:type="dxa"/>
            <w:tcBorders>
              <w:top w:val="nil"/>
              <w:left w:val="nil"/>
              <w:bottom w:val="single" w:color="000000" w:sz="8" w:space="0"/>
              <w:right w:val="single" w:color="000000" w:sz="8" w:space="0"/>
            </w:tcBorders>
            <w:shd w:val="clear" w:color="auto" w:fill="auto"/>
            <w:vAlign w:val="center"/>
          </w:tcPr>
          <w:p w14:paraId="067EBB1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2A81C55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￥11.25</w:t>
            </w:r>
          </w:p>
        </w:tc>
        <w:tc>
          <w:tcPr>
            <w:tcW w:w="1140" w:type="dxa"/>
            <w:tcBorders>
              <w:top w:val="nil"/>
              <w:left w:val="nil"/>
              <w:bottom w:val="single" w:color="000000" w:sz="8" w:space="0"/>
              <w:right w:val="single" w:color="000000" w:sz="8" w:space="0"/>
            </w:tcBorders>
            <w:shd w:val="clear" w:color="auto" w:fill="auto"/>
            <w:noWrap/>
            <w:vAlign w:val="center"/>
          </w:tcPr>
          <w:p w14:paraId="4AA05E1F">
            <w:pPr>
              <w:tabs>
                <w:tab w:val="left" w:pos="420"/>
              </w:tabs>
              <w:spacing w:line="240" w:lineRule="auto"/>
              <w:rPr>
                <w:rFonts w:hint="eastAsia" w:ascii="宋体" w:hAnsi="宋体" w:eastAsia="宋体" w:cs="宋体"/>
                <w:i w:val="0"/>
                <w:iCs w:val="0"/>
                <w:color w:val="000000"/>
                <w:sz w:val="21"/>
                <w:szCs w:val="21"/>
                <w:u w:val="none"/>
              </w:rPr>
            </w:pPr>
          </w:p>
        </w:tc>
      </w:tr>
      <w:tr w14:paraId="5D981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4144DC4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484" w:type="dxa"/>
            <w:tcBorders>
              <w:top w:val="nil"/>
              <w:left w:val="nil"/>
              <w:bottom w:val="single" w:color="000000" w:sz="8" w:space="0"/>
              <w:right w:val="single" w:color="000000" w:sz="8" w:space="0"/>
            </w:tcBorders>
            <w:shd w:val="clear" w:color="auto" w:fill="auto"/>
            <w:vAlign w:val="center"/>
          </w:tcPr>
          <w:p w14:paraId="0475931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打印机电源</w:t>
            </w:r>
          </w:p>
        </w:tc>
        <w:tc>
          <w:tcPr>
            <w:tcW w:w="3480" w:type="dxa"/>
            <w:tcBorders>
              <w:top w:val="nil"/>
              <w:left w:val="nil"/>
              <w:bottom w:val="single" w:color="000000" w:sz="8" w:space="0"/>
              <w:right w:val="single" w:color="000000" w:sz="8" w:space="0"/>
            </w:tcBorders>
            <w:shd w:val="clear" w:color="auto" w:fill="auto"/>
            <w:vAlign w:val="center"/>
          </w:tcPr>
          <w:p w14:paraId="05CCF07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佳能MP288</w:t>
            </w:r>
          </w:p>
        </w:tc>
        <w:tc>
          <w:tcPr>
            <w:tcW w:w="960" w:type="dxa"/>
            <w:tcBorders>
              <w:top w:val="nil"/>
              <w:left w:val="nil"/>
              <w:bottom w:val="single" w:color="000000" w:sz="8" w:space="0"/>
              <w:right w:val="single" w:color="000000" w:sz="8" w:space="0"/>
            </w:tcBorders>
            <w:shd w:val="clear" w:color="auto" w:fill="auto"/>
            <w:vAlign w:val="center"/>
          </w:tcPr>
          <w:p w14:paraId="7430FEA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3F330E3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￥157.50</w:t>
            </w:r>
          </w:p>
        </w:tc>
        <w:tc>
          <w:tcPr>
            <w:tcW w:w="1140" w:type="dxa"/>
            <w:tcBorders>
              <w:top w:val="nil"/>
              <w:left w:val="nil"/>
              <w:bottom w:val="single" w:color="000000" w:sz="8" w:space="0"/>
              <w:right w:val="single" w:color="000000" w:sz="8" w:space="0"/>
            </w:tcBorders>
            <w:shd w:val="clear" w:color="auto" w:fill="auto"/>
            <w:noWrap/>
            <w:vAlign w:val="center"/>
          </w:tcPr>
          <w:p w14:paraId="104835BA">
            <w:pPr>
              <w:tabs>
                <w:tab w:val="left" w:pos="420"/>
              </w:tabs>
              <w:spacing w:line="240" w:lineRule="auto"/>
              <w:rPr>
                <w:rFonts w:hint="eastAsia" w:ascii="宋体" w:hAnsi="宋体" w:eastAsia="宋体" w:cs="宋体"/>
                <w:i w:val="0"/>
                <w:iCs w:val="0"/>
                <w:color w:val="000000"/>
                <w:sz w:val="21"/>
                <w:szCs w:val="21"/>
                <w:u w:val="none"/>
              </w:rPr>
            </w:pPr>
          </w:p>
        </w:tc>
      </w:tr>
      <w:tr w14:paraId="1521E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040D3D2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1484" w:type="dxa"/>
            <w:tcBorders>
              <w:top w:val="nil"/>
              <w:left w:val="nil"/>
              <w:bottom w:val="single" w:color="000000" w:sz="8" w:space="0"/>
              <w:right w:val="single" w:color="000000" w:sz="8" w:space="0"/>
            </w:tcBorders>
            <w:shd w:val="clear" w:color="auto" w:fill="auto"/>
            <w:vAlign w:val="center"/>
          </w:tcPr>
          <w:p w14:paraId="126AC8F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打印机电源</w:t>
            </w:r>
          </w:p>
        </w:tc>
        <w:tc>
          <w:tcPr>
            <w:tcW w:w="3480" w:type="dxa"/>
            <w:tcBorders>
              <w:top w:val="nil"/>
              <w:left w:val="nil"/>
              <w:bottom w:val="single" w:color="000000" w:sz="8" w:space="0"/>
              <w:right w:val="single" w:color="000000" w:sz="8" w:space="0"/>
            </w:tcBorders>
            <w:shd w:val="clear" w:color="auto" w:fill="auto"/>
            <w:vAlign w:val="center"/>
          </w:tcPr>
          <w:p w14:paraId="1EA5148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爱普生1A662H</w:t>
            </w:r>
          </w:p>
        </w:tc>
        <w:tc>
          <w:tcPr>
            <w:tcW w:w="960" w:type="dxa"/>
            <w:tcBorders>
              <w:top w:val="nil"/>
              <w:left w:val="nil"/>
              <w:bottom w:val="single" w:color="000000" w:sz="8" w:space="0"/>
              <w:right w:val="single" w:color="000000" w:sz="8" w:space="0"/>
            </w:tcBorders>
            <w:shd w:val="clear" w:color="auto" w:fill="auto"/>
            <w:vAlign w:val="center"/>
          </w:tcPr>
          <w:p w14:paraId="164EDD4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34DC396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￥135.00</w:t>
            </w:r>
          </w:p>
        </w:tc>
        <w:tc>
          <w:tcPr>
            <w:tcW w:w="1140" w:type="dxa"/>
            <w:tcBorders>
              <w:top w:val="nil"/>
              <w:left w:val="nil"/>
              <w:bottom w:val="single" w:color="000000" w:sz="8" w:space="0"/>
              <w:right w:val="single" w:color="000000" w:sz="8" w:space="0"/>
            </w:tcBorders>
            <w:shd w:val="clear" w:color="auto" w:fill="auto"/>
            <w:noWrap/>
            <w:vAlign w:val="center"/>
          </w:tcPr>
          <w:p w14:paraId="74A38625">
            <w:pPr>
              <w:tabs>
                <w:tab w:val="left" w:pos="420"/>
              </w:tabs>
              <w:spacing w:line="240" w:lineRule="auto"/>
              <w:rPr>
                <w:rFonts w:hint="eastAsia" w:ascii="宋体" w:hAnsi="宋体" w:eastAsia="宋体" w:cs="宋体"/>
                <w:i w:val="0"/>
                <w:iCs w:val="0"/>
                <w:color w:val="000000"/>
                <w:sz w:val="21"/>
                <w:szCs w:val="21"/>
                <w:u w:val="none"/>
              </w:rPr>
            </w:pPr>
          </w:p>
        </w:tc>
      </w:tr>
      <w:tr w14:paraId="4E5A1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18F5828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1484" w:type="dxa"/>
            <w:tcBorders>
              <w:top w:val="nil"/>
              <w:left w:val="nil"/>
              <w:bottom w:val="single" w:color="000000" w:sz="8" w:space="0"/>
              <w:right w:val="single" w:color="000000" w:sz="8" w:space="0"/>
            </w:tcBorders>
            <w:shd w:val="clear" w:color="auto" w:fill="auto"/>
            <w:vAlign w:val="center"/>
          </w:tcPr>
          <w:p w14:paraId="0E0A5D5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条码打印机</w:t>
            </w:r>
          </w:p>
        </w:tc>
        <w:tc>
          <w:tcPr>
            <w:tcW w:w="3480" w:type="dxa"/>
            <w:tcBorders>
              <w:top w:val="nil"/>
              <w:left w:val="nil"/>
              <w:bottom w:val="single" w:color="000000" w:sz="8" w:space="0"/>
              <w:right w:val="single" w:color="000000" w:sz="8" w:space="0"/>
            </w:tcBorders>
            <w:shd w:val="clear" w:color="auto" w:fill="auto"/>
            <w:vAlign w:val="center"/>
          </w:tcPr>
          <w:p w14:paraId="384E87D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TL200</w:t>
            </w:r>
          </w:p>
        </w:tc>
        <w:tc>
          <w:tcPr>
            <w:tcW w:w="960" w:type="dxa"/>
            <w:tcBorders>
              <w:top w:val="nil"/>
              <w:left w:val="nil"/>
              <w:bottom w:val="single" w:color="000000" w:sz="8" w:space="0"/>
              <w:right w:val="single" w:color="000000" w:sz="8" w:space="0"/>
            </w:tcBorders>
            <w:shd w:val="clear" w:color="auto" w:fill="auto"/>
            <w:vAlign w:val="center"/>
          </w:tcPr>
          <w:p w14:paraId="5B6EA91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513" w:type="dxa"/>
            <w:tcBorders>
              <w:top w:val="nil"/>
              <w:left w:val="nil"/>
              <w:bottom w:val="single" w:color="000000" w:sz="8" w:space="0"/>
              <w:right w:val="single" w:color="000000" w:sz="8" w:space="0"/>
            </w:tcBorders>
            <w:shd w:val="clear" w:color="auto" w:fill="auto"/>
            <w:vAlign w:val="center"/>
          </w:tcPr>
          <w:p w14:paraId="68A7DF1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￥814.50</w:t>
            </w:r>
          </w:p>
        </w:tc>
        <w:tc>
          <w:tcPr>
            <w:tcW w:w="1140" w:type="dxa"/>
            <w:tcBorders>
              <w:top w:val="nil"/>
              <w:left w:val="nil"/>
              <w:bottom w:val="single" w:color="000000" w:sz="8" w:space="0"/>
              <w:right w:val="single" w:color="000000" w:sz="8" w:space="0"/>
            </w:tcBorders>
            <w:shd w:val="clear" w:color="auto" w:fill="auto"/>
            <w:noWrap/>
            <w:vAlign w:val="center"/>
          </w:tcPr>
          <w:p w14:paraId="052F41BD">
            <w:pPr>
              <w:tabs>
                <w:tab w:val="left" w:pos="420"/>
              </w:tabs>
              <w:spacing w:line="240" w:lineRule="auto"/>
              <w:rPr>
                <w:rFonts w:hint="eastAsia" w:ascii="宋体" w:hAnsi="宋体" w:eastAsia="宋体" w:cs="宋体"/>
                <w:i w:val="0"/>
                <w:iCs w:val="0"/>
                <w:color w:val="000000"/>
                <w:sz w:val="21"/>
                <w:szCs w:val="21"/>
                <w:u w:val="none"/>
              </w:rPr>
            </w:pPr>
          </w:p>
        </w:tc>
      </w:tr>
      <w:tr w14:paraId="05672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5024A02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1484" w:type="dxa"/>
            <w:tcBorders>
              <w:top w:val="nil"/>
              <w:left w:val="nil"/>
              <w:bottom w:val="single" w:color="000000" w:sz="8" w:space="0"/>
              <w:right w:val="single" w:color="000000" w:sz="8" w:space="0"/>
            </w:tcBorders>
            <w:shd w:val="clear" w:color="auto" w:fill="auto"/>
            <w:vAlign w:val="center"/>
          </w:tcPr>
          <w:p w14:paraId="1EADEDF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打印机传感器</w:t>
            </w:r>
          </w:p>
        </w:tc>
        <w:tc>
          <w:tcPr>
            <w:tcW w:w="3480" w:type="dxa"/>
            <w:tcBorders>
              <w:top w:val="nil"/>
              <w:left w:val="nil"/>
              <w:bottom w:val="single" w:color="000000" w:sz="8" w:space="0"/>
              <w:right w:val="single" w:color="000000" w:sz="8" w:space="0"/>
            </w:tcBorders>
            <w:shd w:val="clear" w:color="auto" w:fill="auto"/>
            <w:vAlign w:val="center"/>
          </w:tcPr>
          <w:p w14:paraId="1537A43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佳能2900</w:t>
            </w:r>
          </w:p>
        </w:tc>
        <w:tc>
          <w:tcPr>
            <w:tcW w:w="960" w:type="dxa"/>
            <w:tcBorders>
              <w:top w:val="nil"/>
              <w:left w:val="nil"/>
              <w:bottom w:val="single" w:color="000000" w:sz="8" w:space="0"/>
              <w:right w:val="single" w:color="000000" w:sz="8" w:space="0"/>
            </w:tcBorders>
            <w:shd w:val="clear" w:color="auto" w:fill="auto"/>
            <w:vAlign w:val="center"/>
          </w:tcPr>
          <w:p w14:paraId="58C027A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38732C2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￥135.00</w:t>
            </w:r>
          </w:p>
        </w:tc>
        <w:tc>
          <w:tcPr>
            <w:tcW w:w="1140" w:type="dxa"/>
            <w:tcBorders>
              <w:top w:val="nil"/>
              <w:left w:val="nil"/>
              <w:bottom w:val="single" w:color="000000" w:sz="8" w:space="0"/>
              <w:right w:val="single" w:color="000000" w:sz="8" w:space="0"/>
            </w:tcBorders>
            <w:shd w:val="clear" w:color="auto" w:fill="auto"/>
            <w:noWrap/>
            <w:vAlign w:val="center"/>
          </w:tcPr>
          <w:p w14:paraId="27D64DEC">
            <w:pPr>
              <w:tabs>
                <w:tab w:val="left" w:pos="420"/>
              </w:tabs>
              <w:spacing w:line="240" w:lineRule="auto"/>
              <w:rPr>
                <w:rFonts w:hint="eastAsia" w:ascii="宋体" w:hAnsi="宋体" w:eastAsia="宋体" w:cs="宋体"/>
                <w:i w:val="0"/>
                <w:iCs w:val="0"/>
                <w:color w:val="000000"/>
                <w:sz w:val="21"/>
                <w:szCs w:val="21"/>
                <w:u w:val="none"/>
              </w:rPr>
            </w:pPr>
          </w:p>
        </w:tc>
      </w:tr>
      <w:tr w14:paraId="18A02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49A8010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1484" w:type="dxa"/>
            <w:tcBorders>
              <w:top w:val="nil"/>
              <w:left w:val="nil"/>
              <w:bottom w:val="single" w:color="000000" w:sz="8" w:space="0"/>
              <w:right w:val="single" w:color="000000" w:sz="8" w:space="0"/>
            </w:tcBorders>
            <w:shd w:val="clear" w:color="auto" w:fill="auto"/>
            <w:vAlign w:val="center"/>
          </w:tcPr>
          <w:p w14:paraId="04222A3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打印机清洁模块</w:t>
            </w:r>
          </w:p>
        </w:tc>
        <w:tc>
          <w:tcPr>
            <w:tcW w:w="3480" w:type="dxa"/>
            <w:tcBorders>
              <w:top w:val="nil"/>
              <w:left w:val="nil"/>
              <w:bottom w:val="single" w:color="000000" w:sz="8" w:space="0"/>
              <w:right w:val="single" w:color="000000" w:sz="8" w:space="0"/>
            </w:tcBorders>
            <w:shd w:val="clear" w:color="auto" w:fill="auto"/>
            <w:vAlign w:val="center"/>
          </w:tcPr>
          <w:p w14:paraId="6561E16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L3108</w:t>
            </w:r>
          </w:p>
        </w:tc>
        <w:tc>
          <w:tcPr>
            <w:tcW w:w="960" w:type="dxa"/>
            <w:tcBorders>
              <w:top w:val="nil"/>
              <w:left w:val="nil"/>
              <w:bottom w:val="single" w:color="000000" w:sz="8" w:space="0"/>
              <w:right w:val="single" w:color="000000" w:sz="8" w:space="0"/>
            </w:tcBorders>
            <w:shd w:val="clear" w:color="auto" w:fill="auto"/>
            <w:vAlign w:val="center"/>
          </w:tcPr>
          <w:p w14:paraId="3423696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2772047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￥167.85</w:t>
            </w:r>
          </w:p>
        </w:tc>
        <w:tc>
          <w:tcPr>
            <w:tcW w:w="1140" w:type="dxa"/>
            <w:tcBorders>
              <w:top w:val="nil"/>
              <w:left w:val="nil"/>
              <w:bottom w:val="single" w:color="000000" w:sz="8" w:space="0"/>
              <w:right w:val="single" w:color="000000" w:sz="8" w:space="0"/>
            </w:tcBorders>
            <w:shd w:val="clear" w:color="auto" w:fill="auto"/>
            <w:noWrap/>
            <w:vAlign w:val="center"/>
          </w:tcPr>
          <w:p w14:paraId="5B46E79A">
            <w:pPr>
              <w:tabs>
                <w:tab w:val="left" w:pos="420"/>
              </w:tabs>
              <w:spacing w:line="240" w:lineRule="auto"/>
              <w:rPr>
                <w:rFonts w:hint="eastAsia" w:ascii="宋体" w:hAnsi="宋体" w:eastAsia="宋体" w:cs="宋体"/>
                <w:i w:val="0"/>
                <w:iCs w:val="0"/>
                <w:color w:val="000000"/>
                <w:sz w:val="21"/>
                <w:szCs w:val="21"/>
                <w:u w:val="none"/>
              </w:rPr>
            </w:pPr>
          </w:p>
        </w:tc>
      </w:tr>
      <w:tr w14:paraId="16EA8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008532A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1484" w:type="dxa"/>
            <w:tcBorders>
              <w:top w:val="nil"/>
              <w:left w:val="nil"/>
              <w:bottom w:val="single" w:color="000000" w:sz="8" w:space="0"/>
              <w:right w:val="single" w:color="000000" w:sz="8" w:space="0"/>
            </w:tcBorders>
            <w:shd w:val="clear" w:color="auto" w:fill="auto"/>
            <w:vAlign w:val="center"/>
          </w:tcPr>
          <w:p w14:paraId="57EDD39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打印机光栅线</w:t>
            </w:r>
          </w:p>
        </w:tc>
        <w:tc>
          <w:tcPr>
            <w:tcW w:w="3480" w:type="dxa"/>
            <w:tcBorders>
              <w:top w:val="nil"/>
              <w:left w:val="nil"/>
              <w:bottom w:val="single" w:color="000000" w:sz="8" w:space="0"/>
              <w:right w:val="single" w:color="000000" w:sz="8" w:space="0"/>
            </w:tcBorders>
            <w:shd w:val="clear" w:color="auto" w:fill="auto"/>
            <w:vAlign w:val="center"/>
          </w:tcPr>
          <w:p w14:paraId="470C500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L3108（含头架、废墨盒）</w:t>
            </w:r>
          </w:p>
        </w:tc>
        <w:tc>
          <w:tcPr>
            <w:tcW w:w="960" w:type="dxa"/>
            <w:tcBorders>
              <w:top w:val="nil"/>
              <w:left w:val="nil"/>
              <w:bottom w:val="single" w:color="000000" w:sz="8" w:space="0"/>
              <w:right w:val="single" w:color="000000" w:sz="8" w:space="0"/>
            </w:tcBorders>
            <w:shd w:val="clear" w:color="auto" w:fill="auto"/>
            <w:vAlign w:val="center"/>
          </w:tcPr>
          <w:p w14:paraId="61E70A4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17997C4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￥205.20</w:t>
            </w:r>
          </w:p>
        </w:tc>
        <w:tc>
          <w:tcPr>
            <w:tcW w:w="1140" w:type="dxa"/>
            <w:tcBorders>
              <w:top w:val="nil"/>
              <w:left w:val="nil"/>
              <w:bottom w:val="single" w:color="000000" w:sz="8" w:space="0"/>
              <w:right w:val="single" w:color="000000" w:sz="8" w:space="0"/>
            </w:tcBorders>
            <w:shd w:val="clear" w:color="auto" w:fill="auto"/>
            <w:noWrap/>
            <w:vAlign w:val="center"/>
          </w:tcPr>
          <w:p w14:paraId="2DE78E29">
            <w:pPr>
              <w:tabs>
                <w:tab w:val="left" w:pos="420"/>
              </w:tabs>
              <w:spacing w:line="240" w:lineRule="auto"/>
              <w:rPr>
                <w:rFonts w:hint="eastAsia" w:ascii="宋体" w:hAnsi="宋体" w:eastAsia="宋体" w:cs="宋体"/>
                <w:i w:val="0"/>
                <w:iCs w:val="0"/>
                <w:color w:val="000000"/>
                <w:sz w:val="21"/>
                <w:szCs w:val="21"/>
                <w:u w:val="none"/>
              </w:rPr>
            </w:pPr>
          </w:p>
        </w:tc>
      </w:tr>
      <w:tr w14:paraId="749BD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723716E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1484" w:type="dxa"/>
            <w:tcBorders>
              <w:top w:val="nil"/>
              <w:left w:val="nil"/>
              <w:bottom w:val="single" w:color="000000" w:sz="8" w:space="0"/>
              <w:right w:val="single" w:color="000000" w:sz="8" w:space="0"/>
            </w:tcBorders>
            <w:shd w:val="clear" w:color="auto" w:fill="auto"/>
            <w:vAlign w:val="center"/>
          </w:tcPr>
          <w:p w14:paraId="2EF6CAD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打印机感应器</w:t>
            </w:r>
          </w:p>
        </w:tc>
        <w:tc>
          <w:tcPr>
            <w:tcW w:w="3480" w:type="dxa"/>
            <w:tcBorders>
              <w:top w:val="nil"/>
              <w:left w:val="nil"/>
              <w:bottom w:val="single" w:color="000000" w:sz="8" w:space="0"/>
              <w:right w:val="single" w:color="000000" w:sz="8" w:space="0"/>
            </w:tcBorders>
            <w:shd w:val="clear" w:color="auto" w:fill="auto"/>
            <w:vAlign w:val="center"/>
          </w:tcPr>
          <w:p w14:paraId="288C7FC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佳能3000</w:t>
            </w:r>
          </w:p>
        </w:tc>
        <w:tc>
          <w:tcPr>
            <w:tcW w:w="960" w:type="dxa"/>
            <w:tcBorders>
              <w:top w:val="nil"/>
              <w:left w:val="nil"/>
              <w:bottom w:val="single" w:color="000000" w:sz="8" w:space="0"/>
              <w:right w:val="single" w:color="000000" w:sz="8" w:space="0"/>
            </w:tcBorders>
            <w:shd w:val="clear" w:color="auto" w:fill="auto"/>
            <w:vAlign w:val="center"/>
          </w:tcPr>
          <w:p w14:paraId="61F353D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513" w:type="dxa"/>
            <w:tcBorders>
              <w:top w:val="nil"/>
              <w:left w:val="nil"/>
              <w:bottom w:val="single" w:color="000000" w:sz="8" w:space="0"/>
              <w:right w:val="single" w:color="000000" w:sz="8" w:space="0"/>
            </w:tcBorders>
            <w:shd w:val="clear" w:color="auto" w:fill="auto"/>
            <w:vAlign w:val="center"/>
          </w:tcPr>
          <w:p w14:paraId="7BBA572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￥128.25</w:t>
            </w:r>
          </w:p>
        </w:tc>
        <w:tc>
          <w:tcPr>
            <w:tcW w:w="1140" w:type="dxa"/>
            <w:tcBorders>
              <w:top w:val="nil"/>
              <w:left w:val="nil"/>
              <w:bottom w:val="single" w:color="000000" w:sz="8" w:space="0"/>
              <w:right w:val="single" w:color="000000" w:sz="8" w:space="0"/>
            </w:tcBorders>
            <w:shd w:val="clear" w:color="auto" w:fill="auto"/>
            <w:noWrap/>
            <w:vAlign w:val="center"/>
          </w:tcPr>
          <w:p w14:paraId="33704C4B">
            <w:pPr>
              <w:tabs>
                <w:tab w:val="left" w:pos="420"/>
              </w:tabs>
              <w:spacing w:line="240" w:lineRule="auto"/>
              <w:rPr>
                <w:rFonts w:hint="eastAsia" w:ascii="宋体" w:hAnsi="宋体" w:eastAsia="宋体" w:cs="宋体"/>
                <w:i w:val="0"/>
                <w:iCs w:val="0"/>
                <w:color w:val="000000"/>
                <w:sz w:val="21"/>
                <w:szCs w:val="21"/>
                <w:u w:val="none"/>
              </w:rPr>
            </w:pPr>
          </w:p>
        </w:tc>
      </w:tr>
      <w:tr w14:paraId="5AA6C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032F333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1484" w:type="dxa"/>
            <w:tcBorders>
              <w:top w:val="nil"/>
              <w:left w:val="nil"/>
              <w:bottom w:val="single" w:color="000000" w:sz="8" w:space="0"/>
              <w:right w:val="single" w:color="000000" w:sz="8" w:space="0"/>
            </w:tcBorders>
            <w:shd w:val="clear" w:color="auto" w:fill="auto"/>
            <w:vAlign w:val="center"/>
          </w:tcPr>
          <w:p w14:paraId="5E85E2A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打印机感光鼓</w:t>
            </w:r>
          </w:p>
        </w:tc>
        <w:tc>
          <w:tcPr>
            <w:tcW w:w="3480" w:type="dxa"/>
            <w:tcBorders>
              <w:top w:val="nil"/>
              <w:left w:val="nil"/>
              <w:bottom w:val="single" w:color="000000" w:sz="8" w:space="0"/>
              <w:right w:val="single" w:color="000000" w:sz="8" w:space="0"/>
            </w:tcBorders>
            <w:shd w:val="clear" w:color="auto" w:fill="auto"/>
            <w:vAlign w:val="center"/>
          </w:tcPr>
          <w:p w14:paraId="2640D74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佳能162</w:t>
            </w:r>
          </w:p>
        </w:tc>
        <w:tc>
          <w:tcPr>
            <w:tcW w:w="960" w:type="dxa"/>
            <w:tcBorders>
              <w:top w:val="nil"/>
              <w:left w:val="nil"/>
              <w:bottom w:val="single" w:color="000000" w:sz="8" w:space="0"/>
              <w:right w:val="single" w:color="000000" w:sz="8" w:space="0"/>
            </w:tcBorders>
            <w:shd w:val="clear" w:color="auto" w:fill="auto"/>
            <w:vAlign w:val="center"/>
          </w:tcPr>
          <w:p w14:paraId="5BD365F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w:t>
            </w:r>
          </w:p>
        </w:tc>
        <w:tc>
          <w:tcPr>
            <w:tcW w:w="1513" w:type="dxa"/>
            <w:tcBorders>
              <w:top w:val="nil"/>
              <w:left w:val="nil"/>
              <w:bottom w:val="single" w:color="000000" w:sz="8" w:space="0"/>
              <w:right w:val="single" w:color="000000" w:sz="8" w:space="0"/>
            </w:tcBorders>
            <w:shd w:val="clear" w:color="auto" w:fill="auto"/>
            <w:vAlign w:val="center"/>
          </w:tcPr>
          <w:p w14:paraId="4F2E8B1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￥115.20</w:t>
            </w:r>
          </w:p>
        </w:tc>
        <w:tc>
          <w:tcPr>
            <w:tcW w:w="1140" w:type="dxa"/>
            <w:tcBorders>
              <w:top w:val="nil"/>
              <w:left w:val="nil"/>
              <w:bottom w:val="single" w:color="000000" w:sz="8" w:space="0"/>
              <w:right w:val="single" w:color="000000" w:sz="8" w:space="0"/>
            </w:tcBorders>
            <w:shd w:val="clear" w:color="auto" w:fill="auto"/>
            <w:noWrap/>
            <w:vAlign w:val="center"/>
          </w:tcPr>
          <w:p w14:paraId="557D764E">
            <w:pPr>
              <w:tabs>
                <w:tab w:val="left" w:pos="420"/>
              </w:tabs>
              <w:spacing w:line="240" w:lineRule="auto"/>
              <w:rPr>
                <w:rFonts w:hint="eastAsia" w:ascii="宋体" w:hAnsi="宋体" w:eastAsia="宋体" w:cs="宋体"/>
                <w:i w:val="0"/>
                <w:iCs w:val="0"/>
                <w:color w:val="000000"/>
                <w:sz w:val="21"/>
                <w:szCs w:val="21"/>
                <w:u w:val="none"/>
              </w:rPr>
            </w:pPr>
          </w:p>
        </w:tc>
      </w:tr>
      <w:tr w14:paraId="71555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6A0D8CD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1484" w:type="dxa"/>
            <w:tcBorders>
              <w:top w:val="nil"/>
              <w:left w:val="nil"/>
              <w:bottom w:val="single" w:color="000000" w:sz="8" w:space="0"/>
              <w:right w:val="single" w:color="000000" w:sz="8" w:space="0"/>
            </w:tcBorders>
            <w:shd w:val="clear" w:color="auto" w:fill="auto"/>
            <w:vAlign w:val="center"/>
          </w:tcPr>
          <w:p w14:paraId="109D477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外盖</w:t>
            </w:r>
          </w:p>
        </w:tc>
        <w:tc>
          <w:tcPr>
            <w:tcW w:w="3480" w:type="dxa"/>
            <w:tcBorders>
              <w:top w:val="nil"/>
              <w:left w:val="nil"/>
              <w:bottom w:val="single" w:color="000000" w:sz="8" w:space="0"/>
              <w:right w:val="single" w:color="000000" w:sz="8" w:space="0"/>
            </w:tcBorders>
            <w:shd w:val="clear" w:color="auto" w:fill="auto"/>
            <w:vAlign w:val="center"/>
          </w:tcPr>
          <w:p w14:paraId="298EF05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佳能2900</w:t>
            </w:r>
          </w:p>
        </w:tc>
        <w:tc>
          <w:tcPr>
            <w:tcW w:w="960" w:type="dxa"/>
            <w:tcBorders>
              <w:top w:val="nil"/>
              <w:left w:val="nil"/>
              <w:bottom w:val="single" w:color="000000" w:sz="8" w:space="0"/>
              <w:right w:val="single" w:color="000000" w:sz="8" w:space="0"/>
            </w:tcBorders>
            <w:shd w:val="clear" w:color="auto" w:fill="auto"/>
            <w:vAlign w:val="center"/>
          </w:tcPr>
          <w:p w14:paraId="0E840AB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593009A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￥64.80</w:t>
            </w:r>
          </w:p>
        </w:tc>
        <w:tc>
          <w:tcPr>
            <w:tcW w:w="1140" w:type="dxa"/>
            <w:tcBorders>
              <w:top w:val="nil"/>
              <w:left w:val="nil"/>
              <w:bottom w:val="single" w:color="000000" w:sz="8" w:space="0"/>
              <w:right w:val="single" w:color="000000" w:sz="8" w:space="0"/>
            </w:tcBorders>
            <w:shd w:val="clear" w:color="auto" w:fill="auto"/>
            <w:noWrap/>
            <w:vAlign w:val="center"/>
          </w:tcPr>
          <w:p w14:paraId="1EBB1E18">
            <w:pPr>
              <w:tabs>
                <w:tab w:val="left" w:pos="420"/>
              </w:tabs>
              <w:spacing w:line="240" w:lineRule="auto"/>
              <w:rPr>
                <w:rFonts w:hint="eastAsia" w:ascii="宋体" w:hAnsi="宋体" w:eastAsia="宋体" w:cs="宋体"/>
                <w:i w:val="0"/>
                <w:iCs w:val="0"/>
                <w:color w:val="000000"/>
                <w:sz w:val="21"/>
                <w:szCs w:val="21"/>
                <w:u w:val="none"/>
              </w:rPr>
            </w:pPr>
          </w:p>
        </w:tc>
      </w:tr>
      <w:tr w14:paraId="201A9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54EA9B5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1484" w:type="dxa"/>
            <w:tcBorders>
              <w:top w:val="nil"/>
              <w:left w:val="nil"/>
              <w:bottom w:val="single" w:color="000000" w:sz="8" w:space="0"/>
              <w:right w:val="single" w:color="000000" w:sz="8" w:space="0"/>
            </w:tcBorders>
            <w:shd w:val="clear" w:color="auto" w:fill="auto"/>
            <w:vAlign w:val="center"/>
          </w:tcPr>
          <w:p w14:paraId="4DF7118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打印机传感器</w:t>
            </w:r>
          </w:p>
        </w:tc>
        <w:tc>
          <w:tcPr>
            <w:tcW w:w="3480" w:type="dxa"/>
            <w:tcBorders>
              <w:top w:val="nil"/>
              <w:left w:val="nil"/>
              <w:bottom w:val="single" w:color="000000" w:sz="8" w:space="0"/>
              <w:right w:val="single" w:color="000000" w:sz="8" w:space="0"/>
            </w:tcBorders>
            <w:shd w:val="clear" w:color="auto" w:fill="auto"/>
            <w:vAlign w:val="center"/>
          </w:tcPr>
          <w:p w14:paraId="6C17610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HP203</w:t>
            </w:r>
          </w:p>
        </w:tc>
        <w:tc>
          <w:tcPr>
            <w:tcW w:w="960" w:type="dxa"/>
            <w:tcBorders>
              <w:top w:val="nil"/>
              <w:left w:val="nil"/>
              <w:bottom w:val="single" w:color="000000" w:sz="8" w:space="0"/>
              <w:right w:val="single" w:color="000000" w:sz="8" w:space="0"/>
            </w:tcBorders>
            <w:shd w:val="clear" w:color="auto" w:fill="auto"/>
            <w:vAlign w:val="center"/>
          </w:tcPr>
          <w:p w14:paraId="0A8BB4F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783F547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￥135.00</w:t>
            </w:r>
          </w:p>
        </w:tc>
        <w:tc>
          <w:tcPr>
            <w:tcW w:w="1140" w:type="dxa"/>
            <w:tcBorders>
              <w:top w:val="nil"/>
              <w:left w:val="nil"/>
              <w:bottom w:val="single" w:color="000000" w:sz="8" w:space="0"/>
              <w:right w:val="single" w:color="000000" w:sz="8" w:space="0"/>
            </w:tcBorders>
            <w:shd w:val="clear" w:color="auto" w:fill="auto"/>
            <w:noWrap/>
            <w:vAlign w:val="center"/>
          </w:tcPr>
          <w:p w14:paraId="6DE3A68E">
            <w:pPr>
              <w:tabs>
                <w:tab w:val="left" w:pos="420"/>
              </w:tabs>
              <w:spacing w:line="240" w:lineRule="auto"/>
              <w:rPr>
                <w:rFonts w:hint="eastAsia" w:ascii="宋体" w:hAnsi="宋体" w:eastAsia="宋体" w:cs="宋体"/>
                <w:i w:val="0"/>
                <w:iCs w:val="0"/>
                <w:color w:val="000000"/>
                <w:sz w:val="21"/>
                <w:szCs w:val="21"/>
                <w:u w:val="none"/>
              </w:rPr>
            </w:pPr>
          </w:p>
        </w:tc>
      </w:tr>
      <w:tr w14:paraId="28A88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22C8753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484" w:type="dxa"/>
            <w:tcBorders>
              <w:top w:val="nil"/>
              <w:left w:val="nil"/>
              <w:bottom w:val="single" w:color="000000" w:sz="8" w:space="0"/>
              <w:right w:val="single" w:color="000000" w:sz="8" w:space="0"/>
            </w:tcBorders>
            <w:shd w:val="clear" w:color="auto" w:fill="auto"/>
            <w:vAlign w:val="center"/>
          </w:tcPr>
          <w:p w14:paraId="5C34684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打印头</w:t>
            </w:r>
          </w:p>
        </w:tc>
        <w:tc>
          <w:tcPr>
            <w:tcW w:w="3480" w:type="dxa"/>
            <w:tcBorders>
              <w:top w:val="nil"/>
              <w:left w:val="nil"/>
              <w:bottom w:val="single" w:color="000000" w:sz="8" w:space="0"/>
              <w:right w:val="single" w:color="000000" w:sz="8" w:space="0"/>
            </w:tcBorders>
            <w:shd w:val="clear" w:color="auto" w:fill="auto"/>
            <w:vAlign w:val="center"/>
          </w:tcPr>
          <w:p w14:paraId="3851874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OS-214</w:t>
            </w:r>
          </w:p>
        </w:tc>
        <w:tc>
          <w:tcPr>
            <w:tcW w:w="960" w:type="dxa"/>
            <w:tcBorders>
              <w:top w:val="nil"/>
              <w:left w:val="nil"/>
              <w:bottom w:val="single" w:color="000000" w:sz="8" w:space="0"/>
              <w:right w:val="single" w:color="000000" w:sz="8" w:space="0"/>
            </w:tcBorders>
            <w:shd w:val="clear" w:color="auto" w:fill="auto"/>
            <w:vAlign w:val="center"/>
          </w:tcPr>
          <w:p w14:paraId="333D9FE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58E6289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￥135.00</w:t>
            </w:r>
          </w:p>
        </w:tc>
        <w:tc>
          <w:tcPr>
            <w:tcW w:w="1140" w:type="dxa"/>
            <w:tcBorders>
              <w:top w:val="nil"/>
              <w:left w:val="nil"/>
              <w:bottom w:val="single" w:color="000000" w:sz="8" w:space="0"/>
              <w:right w:val="single" w:color="000000" w:sz="8" w:space="0"/>
            </w:tcBorders>
            <w:shd w:val="clear" w:color="auto" w:fill="auto"/>
            <w:noWrap/>
            <w:vAlign w:val="center"/>
          </w:tcPr>
          <w:p w14:paraId="507E2E1E">
            <w:pPr>
              <w:tabs>
                <w:tab w:val="left" w:pos="420"/>
              </w:tabs>
              <w:spacing w:line="240" w:lineRule="auto"/>
              <w:rPr>
                <w:rFonts w:hint="eastAsia" w:ascii="宋体" w:hAnsi="宋体" w:eastAsia="宋体" w:cs="宋体"/>
                <w:i w:val="0"/>
                <w:iCs w:val="0"/>
                <w:color w:val="000000"/>
                <w:sz w:val="21"/>
                <w:szCs w:val="21"/>
                <w:u w:val="none"/>
              </w:rPr>
            </w:pPr>
          </w:p>
        </w:tc>
      </w:tr>
      <w:tr w14:paraId="2FF50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3B25A6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1484" w:type="dxa"/>
            <w:tcBorders>
              <w:top w:val="nil"/>
              <w:left w:val="nil"/>
              <w:bottom w:val="single" w:color="000000" w:sz="8" w:space="0"/>
              <w:right w:val="single" w:color="000000" w:sz="8" w:space="0"/>
            </w:tcBorders>
            <w:shd w:val="clear" w:color="auto" w:fill="auto"/>
            <w:vAlign w:val="center"/>
          </w:tcPr>
          <w:p w14:paraId="09AB65D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打印头</w:t>
            </w:r>
          </w:p>
        </w:tc>
        <w:tc>
          <w:tcPr>
            <w:tcW w:w="3480" w:type="dxa"/>
            <w:tcBorders>
              <w:top w:val="nil"/>
              <w:left w:val="nil"/>
              <w:bottom w:val="single" w:color="000000" w:sz="8" w:space="0"/>
              <w:right w:val="single" w:color="000000" w:sz="8" w:space="0"/>
            </w:tcBorders>
            <w:shd w:val="clear" w:color="auto" w:fill="auto"/>
            <w:vAlign w:val="center"/>
          </w:tcPr>
          <w:p w14:paraId="1CA2DA1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得实330</w:t>
            </w:r>
          </w:p>
        </w:tc>
        <w:tc>
          <w:tcPr>
            <w:tcW w:w="960" w:type="dxa"/>
            <w:tcBorders>
              <w:top w:val="nil"/>
              <w:left w:val="nil"/>
              <w:bottom w:val="single" w:color="000000" w:sz="8" w:space="0"/>
              <w:right w:val="single" w:color="000000" w:sz="8" w:space="0"/>
            </w:tcBorders>
            <w:shd w:val="clear" w:color="auto" w:fill="auto"/>
            <w:vAlign w:val="center"/>
          </w:tcPr>
          <w:p w14:paraId="6C414B5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590BBF9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￥382.50</w:t>
            </w:r>
          </w:p>
        </w:tc>
        <w:tc>
          <w:tcPr>
            <w:tcW w:w="1140" w:type="dxa"/>
            <w:tcBorders>
              <w:top w:val="nil"/>
              <w:left w:val="nil"/>
              <w:bottom w:val="single" w:color="000000" w:sz="8" w:space="0"/>
              <w:right w:val="single" w:color="000000" w:sz="8" w:space="0"/>
            </w:tcBorders>
            <w:shd w:val="clear" w:color="auto" w:fill="auto"/>
            <w:noWrap/>
            <w:vAlign w:val="center"/>
          </w:tcPr>
          <w:p w14:paraId="30CD0118">
            <w:pPr>
              <w:tabs>
                <w:tab w:val="left" w:pos="420"/>
              </w:tabs>
              <w:spacing w:line="240" w:lineRule="auto"/>
              <w:rPr>
                <w:rFonts w:hint="eastAsia" w:ascii="宋体" w:hAnsi="宋体" w:eastAsia="宋体" w:cs="宋体"/>
                <w:i w:val="0"/>
                <w:iCs w:val="0"/>
                <w:color w:val="000000"/>
                <w:sz w:val="21"/>
                <w:szCs w:val="21"/>
                <w:u w:val="none"/>
              </w:rPr>
            </w:pPr>
          </w:p>
        </w:tc>
      </w:tr>
      <w:tr w14:paraId="35CB8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54BA60F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484" w:type="dxa"/>
            <w:tcBorders>
              <w:top w:val="nil"/>
              <w:left w:val="nil"/>
              <w:bottom w:val="single" w:color="000000" w:sz="8" w:space="0"/>
              <w:right w:val="single" w:color="000000" w:sz="8" w:space="0"/>
            </w:tcBorders>
            <w:shd w:val="clear" w:color="auto" w:fill="auto"/>
            <w:vAlign w:val="center"/>
          </w:tcPr>
          <w:p w14:paraId="7875875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打印机离合器</w:t>
            </w:r>
          </w:p>
        </w:tc>
        <w:tc>
          <w:tcPr>
            <w:tcW w:w="3480" w:type="dxa"/>
            <w:tcBorders>
              <w:top w:val="nil"/>
              <w:left w:val="nil"/>
              <w:bottom w:val="single" w:color="000000" w:sz="8" w:space="0"/>
              <w:right w:val="single" w:color="000000" w:sz="8" w:space="0"/>
            </w:tcBorders>
            <w:shd w:val="clear" w:color="auto" w:fill="auto"/>
            <w:vAlign w:val="center"/>
          </w:tcPr>
          <w:p w14:paraId="2B26F70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LBP2900</w:t>
            </w:r>
          </w:p>
        </w:tc>
        <w:tc>
          <w:tcPr>
            <w:tcW w:w="960" w:type="dxa"/>
            <w:tcBorders>
              <w:top w:val="nil"/>
              <w:left w:val="nil"/>
              <w:bottom w:val="single" w:color="000000" w:sz="8" w:space="0"/>
              <w:right w:val="single" w:color="000000" w:sz="8" w:space="0"/>
            </w:tcBorders>
            <w:shd w:val="clear" w:color="auto" w:fill="auto"/>
            <w:vAlign w:val="center"/>
          </w:tcPr>
          <w:p w14:paraId="5E6E1F2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5C98B61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￥72.00</w:t>
            </w:r>
          </w:p>
        </w:tc>
        <w:tc>
          <w:tcPr>
            <w:tcW w:w="1140" w:type="dxa"/>
            <w:tcBorders>
              <w:top w:val="nil"/>
              <w:left w:val="nil"/>
              <w:bottom w:val="single" w:color="000000" w:sz="8" w:space="0"/>
              <w:right w:val="single" w:color="000000" w:sz="8" w:space="0"/>
            </w:tcBorders>
            <w:shd w:val="clear" w:color="auto" w:fill="auto"/>
            <w:noWrap/>
            <w:vAlign w:val="center"/>
          </w:tcPr>
          <w:p w14:paraId="0C210180">
            <w:pPr>
              <w:tabs>
                <w:tab w:val="left" w:pos="420"/>
              </w:tabs>
              <w:spacing w:line="240" w:lineRule="auto"/>
              <w:rPr>
                <w:rFonts w:hint="eastAsia" w:ascii="宋体" w:hAnsi="宋体" w:eastAsia="宋体" w:cs="宋体"/>
                <w:i w:val="0"/>
                <w:iCs w:val="0"/>
                <w:color w:val="000000"/>
                <w:sz w:val="21"/>
                <w:szCs w:val="21"/>
                <w:u w:val="none"/>
              </w:rPr>
            </w:pPr>
          </w:p>
        </w:tc>
      </w:tr>
      <w:tr w14:paraId="2CB08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26475F5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1484" w:type="dxa"/>
            <w:tcBorders>
              <w:top w:val="nil"/>
              <w:left w:val="nil"/>
              <w:bottom w:val="single" w:color="000000" w:sz="8" w:space="0"/>
              <w:right w:val="single" w:color="000000" w:sz="8" w:space="0"/>
            </w:tcBorders>
            <w:shd w:val="clear" w:color="auto" w:fill="auto"/>
            <w:vAlign w:val="center"/>
          </w:tcPr>
          <w:p w14:paraId="5957F04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打印头</w:t>
            </w:r>
          </w:p>
        </w:tc>
        <w:tc>
          <w:tcPr>
            <w:tcW w:w="3480" w:type="dxa"/>
            <w:tcBorders>
              <w:top w:val="nil"/>
              <w:left w:val="nil"/>
              <w:bottom w:val="single" w:color="000000" w:sz="8" w:space="0"/>
              <w:right w:val="single" w:color="000000" w:sz="8" w:space="0"/>
            </w:tcBorders>
            <w:shd w:val="clear" w:color="auto" w:fill="auto"/>
            <w:vAlign w:val="center"/>
          </w:tcPr>
          <w:p w14:paraId="6055537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2600II</w:t>
            </w:r>
          </w:p>
        </w:tc>
        <w:tc>
          <w:tcPr>
            <w:tcW w:w="960" w:type="dxa"/>
            <w:tcBorders>
              <w:top w:val="nil"/>
              <w:left w:val="nil"/>
              <w:bottom w:val="single" w:color="000000" w:sz="8" w:space="0"/>
              <w:right w:val="single" w:color="000000" w:sz="8" w:space="0"/>
            </w:tcBorders>
            <w:shd w:val="clear" w:color="auto" w:fill="auto"/>
            <w:vAlign w:val="center"/>
          </w:tcPr>
          <w:p w14:paraId="6130E82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678A1B1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￥585.00</w:t>
            </w:r>
          </w:p>
        </w:tc>
        <w:tc>
          <w:tcPr>
            <w:tcW w:w="1140" w:type="dxa"/>
            <w:tcBorders>
              <w:top w:val="nil"/>
              <w:left w:val="nil"/>
              <w:bottom w:val="single" w:color="000000" w:sz="8" w:space="0"/>
              <w:right w:val="single" w:color="000000" w:sz="8" w:space="0"/>
            </w:tcBorders>
            <w:shd w:val="clear" w:color="auto" w:fill="auto"/>
            <w:noWrap/>
            <w:vAlign w:val="center"/>
          </w:tcPr>
          <w:p w14:paraId="6963200A">
            <w:pPr>
              <w:tabs>
                <w:tab w:val="left" w:pos="420"/>
              </w:tabs>
              <w:spacing w:line="240" w:lineRule="auto"/>
              <w:rPr>
                <w:rFonts w:hint="eastAsia" w:ascii="宋体" w:hAnsi="宋体" w:eastAsia="宋体" w:cs="宋体"/>
                <w:i w:val="0"/>
                <w:iCs w:val="0"/>
                <w:color w:val="000000"/>
                <w:sz w:val="21"/>
                <w:szCs w:val="21"/>
                <w:u w:val="none"/>
              </w:rPr>
            </w:pPr>
          </w:p>
        </w:tc>
      </w:tr>
      <w:tr w14:paraId="66313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E54B4C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1484" w:type="dxa"/>
            <w:tcBorders>
              <w:top w:val="nil"/>
              <w:left w:val="nil"/>
              <w:bottom w:val="single" w:color="000000" w:sz="8" w:space="0"/>
              <w:right w:val="single" w:color="000000" w:sz="8" w:space="0"/>
            </w:tcBorders>
            <w:shd w:val="clear" w:color="auto" w:fill="auto"/>
            <w:vAlign w:val="center"/>
          </w:tcPr>
          <w:p w14:paraId="6F81287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出纸传感器</w:t>
            </w:r>
          </w:p>
        </w:tc>
        <w:tc>
          <w:tcPr>
            <w:tcW w:w="3480" w:type="dxa"/>
            <w:tcBorders>
              <w:top w:val="nil"/>
              <w:left w:val="nil"/>
              <w:bottom w:val="single" w:color="000000" w:sz="8" w:space="0"/>
              <w:right w:val="single" w:color="000000" w:sz="8" w:space="0"/>
            </w:tcBorders>
            <w:shd w:val="clear" w:color="auto" w:fill="auto"/>
            <w:vAlign w:val="center"/>
          </w:tcPr>
          <w:p w14:paraId="1A5786B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立象IS-214</w:t>
            </w:r>
          </w:p>
        </w:tc>
        <w:tc>
          <w:tcPr>
            <w:tcW w:w="960" w:type="dxa"/>
            <w:tcBorders>
              <w:top w:val="nil"/>
              <w:left w:val="nil"/>
              <w:bottom w:val="single" w:color="000000" w:sz="8" w:space="0"/>
              <w:right w:val="single" w:color="000000" w:sz="8" w:space="0"/>
            </w:tcBorders>
            <w:shd w:val="clear" w:color="auto" w:fill="auto"/>
            <w:vAlign w:val="center"/>
          </w:tcPr>
          <w:p w14:paraId="6000998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0A08BF9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￥288.00</w:t>
            </w:r>
          </w:p>
        </w:tc>
        <w:tc>
          <w:tcPr>
            <w:tcW w:w="1140" w:type="dxa"/>
            <w:tcBorders>
              <w:top w:val="nil"/>
              <w:left w:val="nil"/>
              <w:bottom w:val="single" w:color="000000" w:sz="8" w:space="0"/>
              <w:right w:val="single" w:color="000000" w:sz="8" w:space="0"/>
            </w:tcBorders>
            <w:shd w:val="clear" w:color="auto" w:fill="auto"/>
            <w:noWrap/>
            <w:vAlign w:val="center"/>
          </w:tcPr>
          <w:p w14:paraId="7486463D">
            <w:pPr>
              <w:tabs>
                <w:tab w:val="left" w:pos="420"/>
              </w:tabs>
              <w:spacing w:line="240" w:lineRule="auto"/>
              <w:rPr>
                <w:rFonts w:hint="eastAsia" w:ascii="宋体" w:hAnsi="宋体" w:eastAsia="宋体" w:cs="宋体"/>
                <w:i w:val="0"/>
                <w:iCs w:val="0"/>
                <w:color w:val="000000"/>
                <w:sz w:val="21"/>
                <w:szCs w:val="21"/>
                <w:u w:val="none"/>
              </w:rPr>
            </w:pPr>
          </w:p>
        </w:tc>
      </w:tr>
      <w:tr w14:paraId="704E8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DFE933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484" w:type="dxa"/>
            <w:tcBorders>
              <w:top w:val="nil"/>
              <w:left w:val="nil"/>
              <w:bottom w:val="single" w:color="000000" w:sz="8" w:space="0"/>
              <w:right w:val="single" w:color="000000" w:sz="8" w:space="0"/>
            </w:tcBorders>
            <w:shd w:val="clear" w:color="auto" w:fill="auto"/>
            <w:vAlign w:val="center"/>
          </w:tcPr>
          <w:p w14:paraId="750FCB9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定影组件</w:t>
            </w:r>
          </w:p>
        </w:tc>
        <w:tc>
          <w:tcPr>
            <w:tcW w:w="3480" w:type="dxa"/>
            <w:tcBorders>
              <w:top w:val="nil"/>
              <w:left w:val="nil"/>
              <w:bottom w:val="single" w:color="000000" w:sz="8" w:space="0"/>
              <w:right w:val="single" w:color="000000" w:sz="8" w:space="0"/>
            </w:tcBorders>
            <w:shd w:val="clear" w:color="auto" w:fill="auto"/>
            <w:vAlign w:val="center"/>
          </w:tcPr>
          <w:p w14:paraId="6587651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LBP3000</w:t>
            </w:r>
          </w:p>
        </w:tc>
        <w:tc>
          <w:tcPr>
            <w:tcW w:w="960" w:type="dxa"/>
            <w:tcBorders>
              <w:top w:val="nil"/>
              <w:left w:val="nil"/>
              <w:bottom w:val="single" w:color="000000" w:sz="8" w:space="0"/>
              <w:right w:val="single" w:color="000000" w:sz="8" w:space="0"/>
            </w:tcBorders>
            <w:shd w:val="clear" w:color="auto" w:fill="auto"/>
            <w:vAlign w:val="center"/>
          </w:tcPr>
          <w:p w14:paraId="340A978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1C23A3A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￥261.00</w:t>
            </w:r>
          </w:p>
        </w:tc>
        <w:tc>
          <w:tcPr>
            <w:tcW w:w="1140" w:type="dxa"/>
            <w:tcBorders>
              <w:top w:val="nil"/>
              <w:left w:val="nil"/>
              <w:bottom w:val="single" w:color="000000" w:sz="8" w:space="0"/>
              <w:right w:val="single" w:color="000000" w:sz="8" w:space="0"/>
            </w:tcBorders>
            <w:shd w:val="clear" w:color="auto" w:fill="auto"/>
            <w:noWrap/>
            <w:vAlign w:val="center"/>
          </w:tcPr>
          <w:p w14:paraId="48CF6324">
            <w:pPr>
              <w:tabs>
                <w:tab w:val="left" w:pos="420"/>
              </w:tabs>
              <w:spacing w:line="240" w:lineRule="auto"/>
              <w:rPr>
                <w:rFonts w:hint="eastAsia" w:ascii="宋体" w:hAnsi="宋体" w:eastAsia="宋体" w:cs="宋体"/>
                <w:i w:val="0"/>
                <w:iCs w:val="0"/>
                <w:color w:val="000000"/>
                <w:sz w:val="21"/>
                <w:szCs w:val="21"/>
                <w:u w:val="none"/>
              </w:rPr>
            </w:pPr>
          </w:p>
        </w:tc>
      </w:tr>
      <w:tr w14:paraId="7409D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702525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1484" w:type="dxa"/>
            <w:tcBorders>
              <w:top w:val="nil"/>
              <w:left w:val="nil"/>
              <w:bottom w:val="single" w:color="000000" w:sz="8" w:space="0"/>
              <w:right w:val="single" w:color="000000" w:sz="8" w:space="0"/>
            </w:tcBorders>
            <w:shd w:val="clear" w:color="auto" w:fill="auto"/>
            <w:vAlign w:val="center"/>
          </w:tcPr>
          <w:p w14:paraId="577A18F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进纸导轮</w:t>
            </w:r>
          </w:p>
        </w:tc>
        <w:tc>
          <w:tcPr>
            <w:tcW w:w="3480" w:type="dxa"/>
            <w:tcBorders>
              <w:top w:val="nil"/>
              <w:left w:val="nil"/>
              <w:bottom w:val="single" w:color="000000" w:sz="8" w:space="0"/>
              <w:right w:val="single" w:color="000000" w:sz="8" w:space="0"/>
            </w:tcBorders>
            <w:shd w:val="clear" w:color="auto" w:fill="auto"/>
            <w:vAlign w:val="center"/>
          </w:tcPr>
          <w:p w14:paraId="6AE92C5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L3108</w:t>
            </w:r>
          </w:p>
        </w:tc>
        <w:tc>
          <w:tcPr>
            <w:tcW w:w="960" w:type="dxa"/>
            <w:tcBorders>
              <w:top w:val="nil"/>
              <w:left w:val="nil"/>
              <w:bottom w:val="single" w:color="000000" w:sz="8" w:space="0"/>
              <w:right w:val="single" w:color="000000" w:sz="8" w:space="0"/>
            </w:tcBorders>
            <w:shd w:val="clear" w:color="auto" w:fill="auto"/>
            <w:vAlign w:val="center"/>
          </w:tcPr>
          <w:p w14:paraId="02D56EE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45D569C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￥85.50</w:t>
            </w:r>
          </w:p>
        </w:tc>
        <w:tc>
          <w:tcPr>
            <w:tcW w:w="1140" w:type="dxa"/>
            <w:tcBorders>
              <w:top w:val="nil"/>
              <w:left w:val="nil"/>
              <w:bottom w:val="single" w:color="000000" w:sz="8" w:space="0"/>
              <w:right w:val="single" w:color="000000" w:sz="8" w:space="0"/>
            </w:tcBorders>
            <w:shd w:val="clear" w:color="auto" w:fill="auto"/>
            <w:noWrap/>
            <w:vAlign w:val="center"/>
          </w:tcPr>
          <w:p w14:paraId="034FB8FA">
            <w:pPr>
              <w:tabs>
                <w:tab w:val="left" w:pos="420"/>
              </w:tabs>
              <w:spacing w:line="240" w:lineRule="auto"/>
              <w:rPr>
                <w:rFonts w:hint="eastAsia" w:ascii="宋体" w:hAnsi="宋体" w:eastAsia="宋体" w:cs="宋体"/>
                <w:i w:val="0"/>
                <w:iCs w:val="0"/>
                <w:color w:val="000000"/>
                <w:sz w:val="21"/>
                <w:szCs w:val="21"/>
                <w:u w:val="none"/>
              </w:rPr>
            </w:pPr>
          </w:p>
        </w:tc>
      </w:tr>
      <w:tr w14:paraId="0B4F9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626D285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1484" w:type="dxa"/>
            <w:tcBorders>
              <w:top w:val="nil"/>
              <w:left w:val="nil"/>
              <w:bottom w:val="single" w:color="000000" w:sz="8" w:space="0"/>
              <w:right w:val="single" w:color="000000" w:sz="8" w:space="0"/>
            </w:tcBorders>
            <w:shd w:val="clear" w:color="auto" w:fill="auto"/>
            <w:vAlign w:val="center"/>
          </w:tcPr>
          <w:p w14:paraId="24E2C59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打印机主板</w:t>
            </w:r>
          </w:p>
        </w:tc>
        <w:tc>
          <w:tcPr>
            <w:tcW w:w="3480" w:type="dxa"/>
            <w:tcBorders>
              <w:top w:val="nil"/>
              <w:left w:val="nil"/>
              <w:bottom w:val="single" w:color="000000" w:sz="8" w:space="0"/>
              <w:right w:val="single" w:color="000000" w:sz="8" w:space="0"/>
            </w:tcBorders>
            <w:shd w:val="clear" w:color="auto" w:fill="auto"/>
            <w:vAlign w:val="center"/>
          </w:tcPr>
          <w:p w14:paraId="0F8E613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L310</w:t>
            </w:r>
          </w:p>
        </w:tc>
        <w:tc>
          <w:tcPr>
            <w:tcW w:w="960" w:type="dxa"/>
            <w:tcBorders>
              <w:top w:val="nil"/>
              <w:left w:val="nil"/>
              <w:bottom w:val="single" w:color="000000" w:sz="8" w:space="0"/>
              <w:right w:val="single" w:color="000000" w:sz="8" w:space="0"/>
            </w:tcBorders>
            <w:shd w:val="clear" w:color="auto" w:fill="auto"/>
            <w:vAlign w:val="center"/>
          </w:tcPr>
          <w:p w14:paraId="79432CD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123332B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￥557.10</w:t>
            </w:r>
          </w:p>
        </w:tc>
        <w:tc>
          <w:tcPr>
            <w:tcW w:w="1140" w:type="dxa"/>
            <w:tcBorders>
              <w:top w:val="nil"/>
              <w:left w:val="nil"/>
              <w:bottom w:val="single" w:color="000000" w:sz="8" w:space="0"/>
              <w:right w:val="single" w:color="000000" w:sz="8" w:space="0"/>
            </w:tcBorders>
            <w:shd w:val="clear" w:color="auto" w:fill="auto"/>
            <w:noWrap/>
            <w:vAlign w:val="center"/>
          </w:tcPr>
          <w:p w14:paraId="1FD8FA1D">
            <w:pPr>
              <w:tabs>
                <w:tab w:val="left" w:pos="420"/>
              </w:tabs>
              <w:spacing w:line="240" w:lineRule="auto"/>
              <w:rPr>
                <w:rFonts w:hint="eastAsia" w:ascii="宋体" w:hAnsi="宋体" w:eastAsia="宋体" w:cs="宋体"/>
                <w:i w:val="0"/>
                <w:iCs w:val="0"/>
                <w:color w:val="000000"/>
                <w:sz w:val="21"/>
                <w:szCs w:val="21"/>
                <w:u w:val="none"/>
              </w:rPr>
            </w:pPr>
          </w:p>
        </w:tc>
      </w:tr>
      <w:tr w14:paraId="31B83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41C0ED6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1484" w:type="dxa"/>
            <w:tcBorders>
              <w:top w:val="nil"/>
              <w:left w:val="nil"/>
              <w:bottom w:val="single" w:color="000000" w:sz="8" w:space="0"/>
              <w:right w:val="single" w:color="000000" w:sz="8" w:space="0"/>
            </w:tcBorders>
            <w:shd w:val="clear" w:color="auto" w:fill="auto"/>
            <w:vAlign w:val="center"/>
          </w:tcPr>
          <w:p w14:paraId="22B6792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挂钩</w:t>
            </w:r>
          </w:p>
        </w:tc>
        <w:tc>
          <w:tcPr>
            <w:tcW w:w="3480" w:type="dxa"/>
            <w:tcBorders>
              <w:top w:val="nil"/>
              <w:left w:val="nil"/>
              <w:bottom w:val="single" w:color="000000" w:sz="8" w:space="0"/>
              <w:right w:val="single" w:color="000000" w:sz="8" w:space="0"/>
            </w:tcBorders>
            <w:shd w:val="clear" w:color="auto" w:fill="auto"/>
            <w:vAlign w:val="center"/>
          </w:tcPr>
          <w:p w14:paraId="47011CD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LBP3000</w:t>
            </w:r>
          </w:p>
        </w:tc>
        <w:tc>
          <w:tcPr>
            <w:tcW w:w="960" w:type="dxa"/>
            <w:tcBorders>
              <w:top w:val="nil"/>
              <w:left w:val="nil"/>
              <w:bottom w:val="single" w:color="000000" w:sz="8" w:space="0"/>
              <w:right w:val="single" w:color="000000" w:sz="8" w:space="0"/>
            </w:tcBorders>
            <w:shd w:val="clear" w:color="auto" w:fill="auto"/>
            <w:vAlign w:val="center"/>
          </w:tcPr>
          <w:p w14:paraId="6AE0F08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4EC85F4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￥33.30</w:t>
            </w:r>
          </w:p>
        </w:tc>
        <w:tc>
          <w:tcPr>
            <w:tcW w:w="1140" w:type="dxa"/>
            <w:tcBorders>
              <w:top w:val="nil"/>
              <w:left w:val="nil"/>
              <w:bottom w:val="single" w:color="000000" w:sz="8" w:space="0"/>
              <w:right w:val="single" w:color="000000" w:sz="8" w:space="0"/>
            </w:tcBorders>
            <w:shd w:val="clear" w:color="auto" w:fill="auto"/>
            <w:noWrap/>
            <w:vAlign w:val="center"/>
          </w:tcPr>
          <w:p w14:paraId="582400C4">
            <w:pPr>
              <w:tabs>
                <w:tab w:val="left" w:pos="420"/>
              </w:tabs>
              <w:spacing w:line="240" w:lineRule="auto"/>
              <w:rPr>
                <w:rFonts w:hint="eastAsia" w:ascii="宋体" w:hAnsi="宋体" w:eastAsia="宋体" w:cs="宋体"/>
                <w:i w:val="0"/>
                <w:iCs w:val="0"/>
                <w:color w:val="000000"/>
                <w:sz w:val="21"/>
                <w:szCs w:val="21"/>
                <w:u w:val="none"/>
              </w:rPr>
            </w:pPr>
          </w:p>
        </w:tc>
      </w:tr>
      <w:tr w14:paraId="11E74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0D9E790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1484" w:type="dxa"/>
            <w:tcBorders>
              <w:top w:val="nil"/>
              <w:left w:val="nil"/>
              <w:bottom w:val="single" w:color="000000" w:sz="8" w:space="0"/>
              <w:right w:val="single" w:color="000000" w:sz="8" w:space="0"/>
            </w:tcBorders>
            <w:shd w:val="clear" w:color="auto" w:fill="auto"/>
            <w:vAlign w:val="center"/>
          </w:tcPr>
          <w:p w14:paraId="46E89B8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硒鼓组件</w:t>
            </w:r>
          </w:p>
        </w:tc>
        <w:tc>
          <w:tcPr>
            <w:tcW w:w="3480" w:type="dxa"/>
            <w:tcBorders>
              <w:top w:val="nil"/>
              <w:left w:val="nil"/>
              <w:bottom w:val="single" w:color="000000" w:sz="8" w:space="0"/>
              <w:right w:val="single" w:color="000000" w:sz="8" w:space="0"/>
            </w:tcBorders>
            <w:shd w:val="clear" w:color="auto" w:fill="auto"/>
            <w:vAlign w:val="center"/>
          </w:tcPr>
          <w:p w14:paraId="46D8ACF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佳能162</w:t>
            </w:r>
          </w:p>
        </w:tc>
        <w:tc>
          <w:tcPr>
            <w:tcW w:w="960" w:type="dxa"/>
            <w:tcBorders>
              <w:top w:val="nil"/>
              <w:left w:val="nil"/>
              <w:bottom w:val="single" w:color="000000" w:sz="8" w:space="0"/>
              <w:right w:val="single" w:color="000000" w:sz="8" w:space="0"/>
            </w:tcBorders>
            <w:shd w:val="clear" w:color="auto" w:fill="auto"/>
            <w:vAlign w:val="center"/>
          </w:tcPr>
          <w:p w14:paraId="29676E5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513" w:type="dxa"/>
            <w:tcBorders>
              <w:top w:val="nil"/>
              <w:left w:val="nil"/>
              <w:bottom w:val="single" w:color="000000" w:sz="8" w:space="0"/>
              <w:right w:val="single" w:color="000000" w:sz="8" w:space="0"/>
            </w:tcBorders>
            <w:shd w:val="clear" w:color="auto" w:fill="auto"/>
            <w:vAlign w:val="center"/>
          </w:tcPr>
          <w:p w14:paraId="79F1DE4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￥261.00</w:t>
            </w:r>
          </w:p>
        </w:tc>
        <w:tc>
          <w:tcPr>
            <w:tcW w:w="1140" w:type="dxa"/>
            <w:tcBorders>
              <w:top w:val="nil"/>
              <w:left w:val="nil"/>
              <w:bottom w:val="single" w:color="000000" w:sz="8" w:space="0"/>
              <w:right w:val="single" w:color="000000" w:sz="8" w:space="0"/>
            </w:tcBorders>
            <w:shd w:val="clear" w:color="auto" w:fill="auto"/>
            <w:noWrap/>
            <w:vAlign w:val="center"/>
          </w:tcPr>
          <w:p w14:paraId="28842ECF">
            <w:pPr>
              <w:tabs>
                <w:tab w:val="left" w:pos="420"/>
              </w:tabs>
              <w:spacing w:line="240" w:lineRule="auto"/>
              <w:rPr>
                <w:rFonts w:hint="eastAsia" w:ascii="宋体" w:hAnsi="宋体" w:eastAsia="宋体" w:cs="宋体"/>
                <w:i w:val="0"/>
                <w:iCs w:val="0"/>
                <w:color w:val="000000"/>
                <w:sz w:val="21"/>
                <w:szCs w:val="21"/>
                <w:u w:val="none"/>
              </w:rPr>
            </w:pPr>
          </w:p>
        </w:tc>
      </w:tr>
      <w:tr w14:paraId="35EEA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442D336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484" w:type="dxa"/>
            <w:tcBorders>
              <w:top w:val="nil"/>
              <w:left w:val="nil"/>
              <w:bottom w:val="single" w:color="000000" w:sz="8" w:space="0"/>
              <w:right w:val="single" w:color="000000" w:sz="8" w:space="0"/>
            </w:tcBorders>
            <w:shd w:val="clear" w:color="auto" w:fill="auto"/>
            <w:vAlign w:val="center"/>
          </w:tcPr>
          <w:p w14:paraId="5955401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打印机主板</w:t>
            </w:r>
          </w:p>
        </w:tc>
        <w:tc>
          <w:tcPr>
            <w:tcW w:w="3480" w:type="dxa"/>
            <w:tcBorders>
              <w:top w:val="nil"/>
              <w:left w:val="nil"/>
              <w:bottom w:val="single" w:color="000000" w:sz="8" w:space="0"/>
              <w:right w:val="single" w:color="000000" w:sz="8" w:space="0"/>
            </w:tcBorders>
            <w:shd w:val="clear" w:color="auto" w:fill="auto"/>
            <w:vAlign w:val="center"/>
          </w:tcPr>
          <w:p w14:paraId="3291266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LBP2900</w:t>
            </w:r>
          </w:p>
        </w:tc>
        <w:tc>
          <w:tcPr>
            <w:tcW w:w="960" w:type="dxa"/>
            <w:tcBorders>
              <w:top w:val="nil"/>
              <w:left w:val="nil"/>
              <w:bottom w:val="single" w:color="000000" w:sz="8" w:space="0"/>
              <w:right w:val="single" w:color="000000" w:sz="8" w:space="0"/>
            </w:tcBorders>
            <w:shd w:val="clear" w:color="auto" w:fill="auto"/>
            <w:vAlign w:val="center"/>
          </w:tcPr>
          <w:p w14:paraId="77BA35C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7C6BCF7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￥434.70</w:t>
            </w:r>
          </w:p>
        </w:tc>
        <w:tc>
          <w:tcPr>
            <w:tcW w:w="1140" w:type="dxa"/>
            <w:tcBorders>
              <w:top w:val="nil"/>
              <w:left w:val="nil"/>
              <w:bottom w:val="single" w:color="000000" w:sz="8" w:space="0"/>
              <w:right w:val="single" w:color="000000" w:sz="8" w:space="0"/>
            </w:tcBorders>
            <w:shd w:val="clear" w:color="auto" w:fill="auto"/>
            <w:noWrap/>
            <w:vAlign w:val="center"/>
          </w:tcPr>
          <w:p w14:paraId="08D8038E">
            <w:pPr>
              <w:tabs>
                <w:tab w:val="left" w:pos="420"/>
              </w:tabs>
              <w:spacing w:line="240" w:lineRule="auto"/>
              <w:rPr>
                <w:rFonts w:hint="eastAsia" w:ascii="宋体" w:hAnsi="宋体" w:eastAsia="宋体" w:cs="宋体"/>
                <w:i w:val="0"/>
                <w:iCs w:val="0"/>
                <w:color w:val="000000"/>
                <w:sz w:val="21"/>
                <w:szCs w:val="21"/>
                <w:u w:val="none"/>
              </w:rPr>
            </w:pPr>
          </w:p>
        </w:tc>
      </w:tr>
      <w:tr w14:paraId="3667B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5148358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1484" w:type="dxa"/>
            <w:tcBorders>
              <w:top w:val="nil"/>
              <w:left w:val="nil"/>
              <w:bottom w:val="single" w:color="000000" w:sz="8" w:space="0"/>
              <w:right w:val="single" w:color="000000" w:sz="8" w:space="0"/>
            </w:tcBorders>
            <w:shd w:val="clear" w:color="auto" w:fill="auto"/>
            <w:vAlign w:val="center"/>
          </w:tcPr>
          <w:p w14:paraId="1E2A9E4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打印机摆轮组件</w:t>
            </w:r>
          </w:p>
        </w:tc>
        <w:tc>
          <w:tcPr>
            <w:tcW w:w="3480" w:type="dxa"/>
            <w:tcBorders>
              <w:top w:val="nil"/>
              <w:left w:val="nil"/>
              <w:bottom w:val="single" w:color="000000" w:sz="8" w:space="0"/>
              <w:right w:val="single" w:color="000000" w:sz="8" w:space="0"/>
            </w:tcBorders>
            <w:shd w:val="clear" w:color="auto" w:fill="auto"/>
            <w:vAlign w:val="center"/>
          </w:tcPr>
          <w:p w14:paraId="5CD4BF9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LBP2900</w:t>
            </w:r>
          </w:p>
        </w:tc>
        <w:tc>
          <w:tcPr>
            <w:tcW w:w="960" w:type="dxa"/>
            <w:tcBorders>
              <w:top w:val="nil"/>
              <w:left w:val="nil"/>
              <w:bottom w:val="single" w:color="000000" w:sz="8" w:space="0"/>
              <w:right w:val="single" w:color="000000" w:sz="8" w:space="0"/>
            </w:tcBorders>
            <w:shd w:val="clear" w:color="auto" w:fill="auto"/>
            <w:vAlign w:val="center"/>
          </w:tcPr>
          <w:p w14:paraId="7C38B19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513" w:type="dxa"/>
            <w:tcBorders>
              <w:top w:val="nil"/>
              <w:left w:val="nil"/>
              <w:bottom w:val="single" w:color="000000" w:sz="8" w:space="0"/>
              <w:right w:val="single" w:color="000000" w:sz="8" w:space="0"/>
            </w:tcBorders>
            <w:shd w:val="clear" w:color="auto" w:fill="auto"/>
            <w:vAlign w:val="center"/>
          </w:tcPr>
          <w:p w14:paraId="36C7C5A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￥34.20</w:t>
            </w:r>
          </w:p>
        </w:tc>
        <w:tc>
          <w:tcPr>
            <w:tcW w:w="1140" w:type="dxa"/>
            <w:tcBorders>
              <w:top w:val="nil"/>
              <w:left w:val="nil"/>
              <w:bottom w:val="single" w:color="000000" w:sz="8" w:space="0"/>
              <w:right w:val="single" w:color="000000" w:sz="8" w:space="0"/>
            </w:tcBorders>
            <w:shd w:val="clear" w:color="auto" w:fill="auto"/>
            <w:noWrap/>
            <w:vAlign w:val="center"/>
          </w:tcPr>
          <w:p w14:paraId="3057B06E">
            <w:pPr>
              <w:tabs>
                <w:tab w:val="left" w:pos="420"/>
              </w:tabs>
              <w:spacing w:line="240" w:lineRule="auto"/>
              <w:rPr>
                <w:rFonts w:hint="eastAsia" w:ascii="宋体" w:hAnsi="宋体" w:eastAsia="宋体" w:cs="宋体"/>
                <w:i w:val="0"/>
                <w:iCs w:val="0"/>
                <w:color w:val="000000"/>
                <w:sz w:val="21"/>
                <w:szCs w:val="21"/>
                <w:u w:val="none"/>
              </w:rPr>
            </w:pPr>
          </w:p>
        </w:tc>
      </w:tr>
      <w:tr w14:paraId="06E06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2AAF170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1484" w:type="dxa"/>
            <w:tcBorders>
              <w:top w:val="nil"/>
              <w:left w:val="nil"/>
              <w:bottom w:val="single" w:color="000000" w:sz="8" w:space="0"/>
              <w:right w:val="single" w:color="000000" w:sz="8" w:space="0"/>
            </w:tcBorders>
            <w:shd w:val="clear" w:color="auto" w:fill="auto"/>
            <w:vAlign w:val="center"/>
          </w:tcPr>
          <w:p w14:paraId="59E5B11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打印机搓纸杆</w:t>
            </w:r>
          </w:p>
        </w:tc>
        <w:tc>
          <w:tcPr>
            <w:tcW w:w="3480" w:type="dxa"/>
            <w:tcBorders>
              <w:top w:val="nil"/>
              <w:left w:val="nil"/>
              <w:bottom w:val="single" w:color="000000" w:sz="8" w:space="0"/>
              <w:right w:val="single" w:color="000000" w:sz="8" w:space="0"/>
            </w:tcBorders>
            <w:shd w:val="clear" w:color="auto" w:fill="auto"/>
            <w:vAlign w:val="center"/>
          </w:tcPr>
          <w:p w14:paraId="01A594E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LBP2900</w:t>
            </w:r>
          </w:p>
        </w:tc>
        <w:tc>
          <w:tcPr>
            <w:tcW w:w="960" w:type="dxa"/>
            <w:tcBorders>
              <w:top w:val="nil"/>
              <w:left w:val="nil"/>
              <w:bottom w:val="single" w:color="000000" w:sz="8" w:space="0"/>
              <w:right w:val="single" w:color="000000" w:sz="8" w:space="0"/>
            </w:tcBorders>
            <w:shd w:val="clear" w:color="auto" w:fill="auto"/>
            <w:vAlign w:val="center"/>
          </w:tcPr>
          <w:p w14:paraId="5E151E4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12BD992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￥34.20</w:t>
            </w:r>
          </w:p>
        </w:tc>
        <w:tc>
          <w:tcPr>
            <w:tcW w:w="1140" w:type="dxa"/>
            <w:tcBorders>
              <w:top w:val="nil"/>
              <w:left w:val="nil"/>
              <w:bottom w:val="single" w:color="000000" w:sz="8" w:space="0"/>
              <w:right w:val="single" w:color="000000" w:sz="8" w:space="0"/>
            </w:tcBorders>
            <w:shd w:val="clear" w:color="auto" w:fill="auto"/>
            <w:noWrap/>
            <w:vAlign w:val="center"/>
          </w:tcPr>
          <w:p w14:paraId="401FFCBF">
            <w:pPr>
              <w:tabs>
                <w:tab w:val="left" w:pos="420"/>
              </w:tabs>
              <w:spacing w:line="240" w:lineRule="auto"/>
              <w:rPr>
                <w:rFonts w:hint="eastAsia" w:ascii="宋体" w:hAnsi="宋体" w:eastAsia="宋体" w:cs="宋体"/>
                <w:i w:val="0"/>
                <w:iCs w:val="0"/>
                <w:color w:val="000000"/>
                <w:sz w:val="21"/>
                <w:szCs w:val="21"/>
                <w:u w:val="none"/>
              </w:rPr>
            </w:pPr>
          </w:p>
        </w:tc>
      </w:tr>
      <w:tr w14:paraId="67884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4AA2DD4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1484" w:type="dxa"/>
            <w:tcBorders>
              <w:top w:val="nil"/>
              <w:left w:val="nil"/>
              <w:bottom w:val="single" w:color="000000" w:sz="8" w:space="0"/>
              <w:right w:val="single" w:color="000000" w:sz="8" w:space="0"/>
            </w:tcBorders>
            <w:shd w:val="clear" w:color="auto" w:fill="auto"/>
            <w:vAlign w:val="center"/>
          </w:tcPr>
          <w:p w14:paraId="12FBB93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打印头</w:t>
            </w:r>
          </w:p>
        </w:tc>
        <w:tc>
          <w:tcPr>
            <w:tcW w:w="3480" w:type="dxa"/>
            <w:tcBorders>
              <w:top w:val="nil"/>
              <w:left w:val="nil"/>
              <w:bottom w:val="single" w:color="000000" w:sz="8" w:space="0"/>
              <w:right w:val="single" w:color="000000" w:sz="8" w:space="0"/>
            </w:tcBorders>
            <w:shd w:val="clear" w:color="auto" w:fill="auto"/>
            <w:vAlign w:val="center"/>
          </w:tcPr>
          <w:p w14:paraId="12DDE87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DS-218</w:t>
            </w:r>
          </w:p>
        </w:tc>
        <w:tc>
          <w:tcPr>
            <w:tcW w:w="960" w:type="dxa"/>
            <w:tcBorders>
              <w:top w:val="nil"/>
              <w:left w:val="nil"/>
              <w:bottom w:val="single" w:color="000000" w:sz="8" w:space="0"/>
              <w:right w:val="single" w:color="000000" w:sz="8" w:space="0"/>
            </w:tcBorders>
            <w:shd w:val="clear" w:color="auto" w:fill="auto"/>
            <w:vAlign w:val="center"/>
          </w:tcPr>
          <w:p w14:paraId="5E19BC8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02667AD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￥607.50</w:t>
            </w:r>
          </w:p>
        </w:tc>
        <w:tc>
          <w:tcPr>
            <w:tcW w:w="1140" w:type="dxa"/>
            <w:tcBorders>
              <w:top w:val="nil"/>
              <w:left w:val="nil"/>
              <w:bottom w:val="single" w:color="000000" w:sz="8" w:space="0"/>
              <w:right w:val="single" w:color="000000" w:sz="8" w:space="0"/>
            </w:tcBorders>
            <w:shd w:val="clear" w:color="auto" w:fill="auto"/>
            <w:noWrap/>
            <w:vAlign w:val="center"/>
          </w:tcPr>
          <w:p w14:paraId="1509A817">
            <w:pPr>
              <w:tabs>
                <w:tab w:val="left" w:pos="420"/>
              </w:tabs>
              <w:spacing w:line="240" w:lineRule="auto"/>
              <w:rPr>
                <w:rFonts w:hint="eastAsia" w:ascii="宋体" w:hAnsi="宋体" w:eastAsia="宋体" w:cs="宋体"/>
                <w:i w:val="0"/>
                <w:iCs w:val="0"/>
                <w:color w:val="000000"/>
                <w:sz w:val="21"/>
                <w:szCs w:val="21"/>
                <w:u w:val="none"/>
              </w:rPr>
            </w:pPr>
          </w:p>
        </w:tc>
      </w:tr>
      <w:tr w14:paraId="3523A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730A60E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1484" w:type="dxa"/>
            <w:tcBorders>
              <w:top w:val="nil"/>
              <w:left w:val="nil"/>
              <w:bottom w:val="single" w:color="000000" w:sz="8" w:space="0"/>
              <w:right w:val="single" w:color="000000" w:sz="8" w:space="0"/>
            </w:tcBorders>
            <w:shd w:val="clear" w:color="auto" w:fill="auto"/>
            <w:vAlign w:val="center"/>
          </w:tcPr>
          <w:p w14:paraId="0FC877C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打印机底座</w:t>
            </w:r>
          </w:p>
        </w:tc>
        <w:tc>
          <w:tcPr>
            <w:tcW w:w="3480" w:type="dxa"/>
            <w:tcBorders>
              <w:top w:val="nil"/>
              <w:left w:val="nil"/>
              <w:bottom w:val="single" w:color="000000" w:sz="8" w:space="0"/>
              <w:right w:val="single" w:color="000000" w:sz="8" w:space="0"/>
            </w:tcBorders>
            <w:shd w:val="clear" w:color="auto" w:fill="auto"/>
            <w:vAlign w:val="center"/>
          </w:tcPr>
          <w:p w14:paraId="763C34B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佳能151</w:t>
            </w:r>
          </w:p>
        </w:tc>
        <w:tc>
          <w:tcPr>
            <w:tcW w:w="960" w:type="dxa"/>
            <w:tcBorders>
              <w:top w:val="nil"/>
              <w:left w:val="nil"/>
              <w:bottom w:val="single" w:color="000000" w:sz="8" w:space="0"/>
              <w:right w:val="single" w:color="000000" w:sz="8" w:space="0"/>
            </w:tcBorders>
            <w:shd w:val="clear" w:color="auto" w:fill="auto"/>
            <w:vAlign w:val="center"/>
          </w:tcPr>
          <w:p w14:paraId="674B9C5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70B263F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￥135.00</w:t>
            </w:r>
          </w:p>
        </w:tc>
        <w:tc>
          <w:tcPr>
            <w:tcW w:w="1140" w:type="dxa"/>
            <w:tcBorders>
              <w:top w:val="nil"/>
              <w:left w:val="nil"/>
              <w:bottom w:val="single" w:color="000000" w:sz="8" w:space="0"/>
              <w:right w:val="single" w:color="000000" w:sz="8" w:space="0"/>
            </w:tcBorders>
            <w:shd w:val="clear" w:color="auto" w:fill="auto"/>
            <w:noWrap/>
            <w:vAlign w:val="center"/>
          </w:tcPr>
          <w:p w14:paraId="31178649">
            <w:pPr>
              <w:tabs>
                <w:tab w:val="left" w:pos="420"/>
              </w:tabs>
              <w:spacing w:line="240" w:lineRule="auto"/>
              <w:rPr>
                <w:rFonts w:hint="eastAsia" w:ascii="宋体" w:hAnsi="宋体" w:eastAsia="宋体" w:cs="宋体"/>
                <w:i w:val="0"/>
                <w:iCs w:val="0"/>
                <w:color w:val="000000"/>
                <w:sz w:val="21"/>
                <w:szCs w:val="21"/>
                <w:u w:val="none"/>
              </w:rPr>
            </w:pPr>
          </w:p>
        </w:tc>
      </w:tr>
      <w:tr w14:paraId="5FA79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2C6329F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1484" w:type="dxa"/>
            <w:tcBorders>
              <w:top w:val="nil"/>
              <w:left w:val="nil"/>
              <w:bottom w:val="single" w:color="000000" w:sz="8" w:space="0"/>
              <w:right w:val="single" w:color="000000" w:sz="8" w:space="0"/>
            </w:tcBorders>
            <w:shd w:val="clear" w:color="auto" w:fill="auto"/>
            <w:vAlign w:val="center"/>
          </w:tcPr>
          <w:p w14:paraId="42DD8A2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打印头</w:t>
            </w:r>
          </w:p>
        </w:tc>
        <w:tc>
          <w:tcPr>
            <w:tcW w:w="3480" w:type="dxa"/>
            <w:tcBorders>
              <w:top w:val="nil"/>
              <w:left w:val="nil"/>
              <w:bottom w:val="single" w:color="000000" w:sz="8" w:space="0"/>
              <w:right w:val="single" w:color="000000" w:sz="8" w:space="0"/>
            </w:tcBorders>
            <w:shd w:val="clear" w:color="auto" w:fill="auto"/>
            <w:vAlign w:val="center"/>
          </w:tcPr>
          <w:p w14:paraId="7DAA09B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L3108</w:t>
            </w:r>
          </w:p>
        </w:tc>
        <w:tc>
          <w:tcPr>
            <w:tcW w:w="960" w:type="dxa"/>
            <w:tcBorders>
              <w:top w:val="nil"/>
              <w:left w:val="nil"/>
              <w:bottom w:val="single" w:color="000000" w:sz="8" w:space="0"/>
              <w:right w:val="single" w:color="000000" w:sz="8" w:space="0"/>
            </w:tcBorders>
            <w:shd w:val="clear" w:color="auto" w:fill="auto"/>
            <w:vAlign w:val="center"/>
          </w:tcPr>
          <w:p w14:paraId="6CB8E9E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5D4D7F5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￥324.90</w:t>
            </w:r>
          </w:p>
        </w:tc>
        <w:tc>
          <w:tcPr>
            <w:tcW w:w="1140" w:type="dxa"/>
            <w:tcBorders>
              <w:top w:val="nil"/>
              <w:left w:val="nil"/>
              <w:bottom w:val="single" w:color="000000" w:sz="8" w:space="0"/>
              <w:right w:val="single" w:color="000000" w:sz="8" w:space="0"/>
            </w:tcBorders>
            <w:shd w:val="clear" w:color="auto" w:fill="auto"/>
            <w:noWrap/>
            <w:vAlign w:val="center"/>
          </w:tcPr>
          <w:p w14:paraId="66DA6651">
            <w:pPr>
              <w:tabs>
                <w:tab w:val="left" w:pos="420"/>
              </w:tabs>
              <w:spacing w:line="240" w:lineRule="auto"/>
              <w:rPr>
                <w:rFonts w:hint="eastAsia" w:ascii="宋体" w:hAnsi="宋体" w:eastAsia="宋体" w:cs="宋体"/>
                <w:i w:val="0"/>
                <w:iCs w:val="0"/>
                <w:color w:val="000000"/>
                <w:sz w:val="21"/>
                <w:szCs w:val="21"/>
                <w:u w:val="none"/>
              </w:rPr>
            </w:pPr>
          </w:p>
        </w:tc>
      </w:tr>
      <w:tr w14:paraId="6765E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7109275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1484" w:type="dxa"/>
            <w:tcBorders>
              <w:top w:val="nil"/>
              <w:left w:val="nil"/>
              <w:bottom w:val="single" w:color="000000" w:sz="8" w:space="0"/>
              <w:right w:val="single" w:color="000000" w:sz="8" w:space="0"/>
            </w:tcBorders>
            <w:shd w:val="clear" w:color="auto" w:fill="auto"/>
            <w:vAlign w:val="center"/>
          </w:tcPr>
          <w:p w14:paraId="23A8A58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进纸组件</w:t>
            </w:r>
          </w:p>
        </w:tc>
        <w:tc>
          <w:tcPr>
            <w:tcW w:w="3480" w:type="dxa"/>
            <w:tcBorders>
              <w:top w:val="nil"/>
              <w:left w:val="nil"/>
              <w:bottom w:val="single" w:color="000000" w:sz="8" w:space="0"/>
              <w:right w:val="single" w:color="000000" w:sz="8" w:space="0"/>
            </w:tcBorders>
            <w:shd w:val="clear" w:color="auto" w:fill="auto"/>
            <w:vAlign w:val="center"/>
          </w:tcPr>
          <w:p w14:paraId="6204A7E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L3108</w:t>
            </w:r>
          </w:p>
        </w:tc>
        <w:tc>
          <w:tcPr>
            <w:tcW w:w="960" w:type="dxa"/>
            <w:tcBorders>
              <w:top w:val="nil"/>
              <w:left w:val="nil"/>
              <w:bottom w:val="single" w:color="000000" w:sz="8" w:space="0"/>
              <w:right w:val="single" w:color="000000" w:sz="8" w:space="0"/>
            </w:tcBorders>
            <w:shd w:val="clear" w:color="auto" w:fill="auto"/>
            <w:vAlign w:val="center"/>
          </w:tcPr>
          <w:p w14:paraId="3AEF004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513" w:type="dxa"/>
            <w:tcBorders>
              <w:top w:val="nil"/>
              <w:left w:val="nil"/>
              <w:bottom w:val="single" w:color="000000" w:sz="8" w:space="0"/>
              <w:right w:val="single" w:color="000000" w:sz="8" w:space="0"/>
            </w:tcBorders>
            <w:shd w:val="clear" w:color="auto" w:fill="auto"/>
            <w:vAlign w:val="center"/>
          </w:tcPr>
          <w:p w14:paraId="09B69D2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￥256.50</w:t>
            </w:r>
          </w:p>
        </w:tc>
        <w:tc>
          <w:tcPr>
            <w:tcW w:w="1140" w:type="dxa"/>
            <w:tcBorders>
              <w:top w:val="nil"/>
              <w:left w:val="nil"/>
              <w:bottom w:val="single" w:color="000000" w:sz="8" w:space="0"/>
              <w:right w:val="single" w:color="000000" w:sz="8" w:space="0"/>
            </w:tcBorders>
            <w:shd w:val="clear" w:color="auto" w:fill="auto"/>
            <w:noWrap/>
            <w:vAlign w:val="center"/>
          </w:tcPr>
          <w:p w14:paraId="79BD0697">
            <w:pPr>
              <w:tabs>
                <w:tab w:val="left" w:pos="420"/>
              </w:tabs>
              <w:spacing w:line="240" w:lineRule="auto"/>
              <w:rPr>
                <w:rFonts w:hint="eastAsia" w:ascii="宋体" w:hAnsi="宋体" w:eastAsia="宋体" w:cs="宋体"/>
                <w:i w:val="0"/>
                <w:iCs w:val="0"/>
                <w:color w:val="000000"/>
                <w:sz w:val="21"/>
                <w:szCs w:val="21"/>
                <w:u w:val="none"/>
              </w:rPr>
            </w:pPr>
          </w:p>
        </w:tc>
      </w:tr>
      <w:tr w14:paraId="135A7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608D0AD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w:t>
            </w:r>
          </w:p>
        </w:tc>
        <w:tc>
          <w:tcPr>
            <w:tcW w:w="1484" w:type="dxa"/>
            <w:tcBorders>
              <w:top w:val="nil"/>
              <w:left w:val="nil"/>
              <w:bottom w:val="single" w:color="000000" w:sz="8" w:space="0"/>
              <w:right w:val="single" w:color="000000" w:sz="8" w:space="0"/>
            </w:tcBorders>
            <w:shd w:val="clear" w:color="auto" w:fill="auto"/>
            <w:vAlign w:val="center"/>
          </w:tcPr>
          <w:p w14:paraId="5C8A23B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打印头</w:t>
            </w:r>
          </w:p>
        </w:tc>
        <w:tc>
          <w:tcPr>
            <w:tcW w:w="3480" w:type="dxa"/>
            <w:tcBorders>
              <w:top w:val="nil"/>
              <w:left w:val="nil"/>
              <w:bottom w:val="single" w:color="000000" w:sz="8" w:space="0"/>
              <w:right w:val="single" w:color="000000" w:sz="8" w:space="0"/>
            </w:tcBorders>
            <w:shd w:val="clear" w:color="auto" w:fill="auto"/>
            <w:vAlign w:val="center"/>
          </w:tcPr>
          <w:p w14:paraId="48B2FE4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得实2600H</w:t>
            </w:r>
          </w:p>
        </w:tc>
        <w:tc>
          <w:tcPr>
            <w:tcW w:w="960" w:type="dxa"/>
            <w:tcBorders>
              <w:top w:val="nil"/>
              <w:left w:val="nil"/>
              <w:bottom w:val="single" w:color="000000" w:sz="8" w:space="0"/>
              <w:right w:val="single" w:color="000000" w:sz="8" w:space="0"/>
            </w:tcBorders>
            <w:shd w:val="clear" w:color="auto" w:fill="auto"/>
            <w:vAlign w:val="center"/>
          </w:tcPr>
          <w:p w14:paraId="131AF7E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08AC776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￥495.00</w:t>
            </w:r>
          </w:p>
        </w:tc>
        <w:tc>
          <w:tcPr>
            <w:tcW w:w="1140" w:type="dxa"/>
            <w:tcBorders>
              <w:top w:val="nil"/>
              <w:left w:val="nil"/>
              <w:bottom w:val="single" w:color="000000" w:sz="8" w:space="0"/>
              <w:right w:val="single" w:color="000000" w:sz="8" w:space="0"/>
            </w:tcBorders>
            <w:shd w:val="clear" w:color="auto" w:fill="auto"/>
            <w:noWrap/>
            <w:vAlign w:val="center"/>
          </w:tcPr>
          <w:p w14:paraId="2712A366">
            <w:pPr>
              <w:tabs>
                <w:tab w:val="left" w:pos="420"/>
              </w:tabs>
              <w:spacing w:line="240" w:lineRule="auto"/>
              <w:rPr>
                <w:rFonts w:hint="eastAsia" w:ascii="宋体" w:hAnsi="宋体" w:eastAsia="宋体" w:cs="宋体"/>
                <w:i w:val="0"/>
                <w:iCs w:val="0"/>
                <w:color w:val="000000"/>
                <w:sz w:val="21"/>
                <w:szCs w:val="21"/>
                <w:u w:val="none"/>
              </w:rPr>
            </w:pPr>
          </w:p>
        </w:tc>
      </w:tr>
      <w:tr w14:paraId="21CEF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68E6BF6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1484" w:type="dxa"/>
            <w:tcBorders>
              <w:top w:val="nil"/>
              <w:left w:val="nil"/>
              <w:bottom w:val="single" w:color="000000" w:sz="8" w:space="0"/>
              <w:right w:val="single" w:color="000000" w:sz="8" w:space="0"/>
            </w:tcBorders>
            <w:shd w:val="clear" w:color="auto" w:fill="auto"/>
            <w:vAlign w:val="center"/>
          </w:tcPr>
          <w:p w14:paraId="431661A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打印机数据线</w:t>
            </w:r>
          </w:p>
        </w:tc>
        <w:tc>
          <w:tcPr>
            <w:tcW w:w="3480" w:type="dxa"/>
            <w:tcBorders>
              <w:top w:val="nil"/>
              <w:left w:val="nil"/>
              <w:bottom w:val="single" w:color="000000" w:sz="8" w:space="0"/>
              <w:right w:val="single" w:color="000000" w:sz="8" w:space="0"/>
            </w:tcBorders>
            <w:shd w:val="clear" w:color="auto" w:fill="auto"/>
            <w:vAlign w:val="center"/>
          </w:tcPr>
          <w:p w14:paraId="0549FA6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USB转DB9</w:t>
            </w:r>
          </w:p>
        </w:tc>
        <w:tc>
          <w:tcPr>
            <w:tcW w:w="960" w:type="dxa"/>
            <w:tcBorders>
              <w:top w:val="nil"/>
              <w:left w:val="nil"/>
              <w:bottom w:val="single" w:color="000000" w:sz="8" w:space="0"/>
              <w:right w:val="single" w:color="000000" w:sz="8" w:space="0"/>
            </w:tcBorders>
            <w:shd w:val="clear" w:color="auto" w:fill="auto"/>
            <w:vAlign w:val="center"/>
          </w:tcPr>
          <w:p w14:paraId="35E2367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513" w:type="dxa"/>
            <w:tcBorders>
              <w:top w:val="nil"/>
              <w:left w:val="nil"/>
              <w:bottom w:val="single" w:color="000000" w:sz="8" w:space="0"/>
              <w:right w:val="single" w:color="000000" w:sz="8" w:space="0"/>
            </w:tcBorders>
            <w:shd w:val="clear" w:color="auto" w:fill="auto"/>
            <w:vAlign w:val="center"/>
          </w:tcPr>
          <w:p w14:paraId="32D9698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￥28.80</w:t>
            </w:r>
          </w:p>
        </w:tc>
        <w:tc>
          <w:tcPr>
            <w:tcW w:w="1140" w:type="dxa"/>
            <w:tcBorders>
              <w:top w:val="nil"/>
              <w:left w:val="nil"/>
              <w:bottom w:val="single" w:color="000000" w:sz="8" w:space="0"/>
              <w:right w:val="single" w:color="000000" w:sz="8" w:space="0"/>
            </w:tcBorders>
            <w:shd w:val="clear" w:color="auto" w:fill="auto"/>
            <w:noWrap/>
            <w:vAlign w:val="center"/>
          </w:tcPr>
          <w:p w14:paraId="24884171">
            <w:pPr>
              <w:tabs>
                <w:tab w:val="left" w:pos="420"/>
              </w:tabs>
              <w:spacing w:line="240" w:lineRule="auto"/>
              <w:rPr>
                <w:rFonts w:hint="eastAsia" w:ascii="宋体" w:hAnsi="宋体" w:eastAsia="宋体" w:cs="宋体"/>
                <w:i w:val="0"/>
                <w:iCs w:val="0"/>
                <w:color w:val="000000"/>
                <w:sz w:val="21"/>
                <w:szCs w:val="21"/>
                <w:u w:val="none"/>
              </w:rPr>
            </w:pPr>
          </w:p>
        </w:tc>
      </w:tr>
      <w:tr w14:paraId="6E1F6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73AA5B4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w:t>
            </w:r>
          </w:p>
        </w:tc>
        <w:tc>
          <w:tcPr>
            <w:tcW w:w="1484" w:type="dxa"/>
            <w:tcBorders>
              <w:top w:val="nil"/>
              <w:left w:val="nil"/>
              <w:bottom w:val="single" w:color="000000" w:sz="8" w:space="0"/>
              <w:right w:val="single" w:color="000000" w:sz="8" w:space="0"/>
            </w:tcBorders>
            <w:shd w:val="clear" w:color="auto" w:fill="auto"/>
            <w:vAlign w:val="center"/>
          </w:tcPr>
          <w:p w14:paraId="7DA0DF03">
            <w:pPr>
              <w:keepNext w:val="0"/>
              <w:keepLines w:val="0"/>
              <w:widowControl/>
              <w:suppressLineNumbers w:val="0"/>
              <w:tabs>
                <w:tab w:val="left" w:pos="420"/>
              </w:tabs>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打印机分页器</w:t>
            </w:r>
          </w:p>
        </w:tc>
        <w:tc>
          <w:tcPr>
            <w:tcW w:w="3480" w:type="dxa"/>
            <w:tcBorders>
              <w:top w:val="nil"/>
              <w:left w:val="nil"/>
              <w:bottom w:val="single" w:color="000000" w:sz="8" w:space="0"/>
              <w:right w:val="single" w:color="000000" w:sz="8" w:space="0"/>
            </w:tcBorders>
            <w:shd w:val="clear" w:color="auto" w:fill="auto"/>
            <w:noWrap/>
            <w:vAlign w:val="center"/>
          </w:tcPr>
          <w:p w14:paraId="0CD0198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LBP2900</w:t>
            </w:r>
          </w:p>
        </w:tc>
        <w:tc>
          <w:tcPr>
            <w:tcW w:w="960" w:type="dxa"/>
            <w:tcBorders>
              <w:top w:val="nil"/>
              <w:left w:val="nil"/>
              <w:bottom w:val="single" w:color="000000" w:sz="8" w:space="0"/>
              <w:right w:val="single" w:color="000000" w:sz="8" w:space="0"/>
            </w:tcBorders>
            <w:shd w:val="clear" w:color="auto" w:fill="auto"/>
            <w:noWrap/>
            <w:vAlign w:val="center"/>
          </w:tcPr>
          <w:p w14:paraId="2B68BB6B">
            <w:pPr>
              <w:keepNext w:val="0"/>
              <w:keepLines w:val="0"/>
              <w:widowControl/>
              <w:suppressLineNumbers w:val="0"/>
              <w:tabs>
                <w:tab w:val="left" w:pos="420"/>
              </w:tabs>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noWrap/>
            <w:vAlign w:val="center"/>
          </w:tcPr>
          <w:p w14:paraId="104DC2D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￥19.80</w:t>
            </w:r>
          </w:p>
        </w:tc>
        <w:tc>
          <w:tcPr>
            <w:tcW w:w="1140" w:type="dxa"/>
            <w:tcBorders>
              <w:top w:val="nil"/>
              <w:left w:val="nil"/>
              <w:bottom w:val="single" w:color="000000" w:sz="8" w:space="0"/>
              <w:right w:val="single" w:color="000000" w:sz="8" w:space="0"/>
            </w:tcBorders>
            <w:shd w:val="clear" w:color="auto" w:fill="auto"/>
            <w:noWrap/>
            <w:vAlign w:val="center"/>
          </w:tcPr>
          <w:p w14:paraId="0F849AFC">
            <w:pPr>
              <w:tabs>
                <w:tab w:val="left" w:pos="420"/>
              </w:tabs>
              <w:spacing w:line="240" w:lineRule="auto"/>
              <w:rPr>
                <w:rFonts w:hint="eastAsia" w:ascii="宋体" w:hAnsi="宋体" w:eastAsia="宋体" w:cs="宋体"/>
                <w:i w:val="0"/>
                <w:iCs w:val="0"/>
                <w:color w:val="000000"/>
                <w:sz w:val="21"/>
                <w:szCs w:val="21"/>
                <w:u w:val="none"/>
              </w:rPr>
            </w:pPr>
          </w:p>
        </w:tc>
      </w:tr>
      <w:tr w14:paraId="089E8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2D2E98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8577" w:type="dxa"/>
            <w:gridSpan w:val="5"/>
            <w:tcBorders>
              <w:top w:val="nil"/>
              <w:left w:val="nil"/>
              <w:bottom w:val="single" w:color="000000" w:sz="8" w:space="0"/>
              <w:right w:val="single" w:color="000000" w:sz="8" w:space="0"/>
            </w:tcBorders>
            <w:shd w:val="clear" w:color="auto" w:fill="auto"/>
            <w:vAlign w:val="center"/>
          </w:tcPr>
          <w:p w14:paraId="2C027E5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四、网络配件类</w:t>
            </w:r>
          </w:p>
        </w:tc>
      </w:tr>
      <w:tr w14:paraId="2A4D0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E394F6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w:t>
            </w:r>
          </w:p>
        </w:tc>
        <w:tc>
          <w:tcPr>
            <w:tcW w:w="1484" w:type="dxa"/>
            <w:tcBorders>
              <w:top w:val="nil"/>
              <w:left w:val="nil"/>
              <w:bottom w:val="single" w:color="000000" w:sz="8" w:space="0"/>
              <w:right w:val="single" w:color="000000" w:sz="8" w:space="0"/>
            </w:tcBorders>
            <w:shd w:val="clear" w:color="auto" w:fill="auto"/>
            <w:vAlign w:val="center"/>
          </w:tcPr>
          <w:p w14:paraId="6383CD5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路由器</w:t>
            </w:r>
          </w:p>
        </w:tc>
        <w:tc>
          <w:tcPr>
            <w:tcW w:w="3480" w:type="dxa"/>
            <w:tcBorders>
              <w:top w:val="single" w:color="000000" w:sz="8" w:space="0"/>
              <w:left w:val="nil"/>
              <w:bottom w:val="single" w:color="000000" w:sz="8" w:space="0"/>
              <w:right w:val="single" w:color="000000" w:sz="8" w:space="0"/>
            </w:tcBorders>
            <w:shd w:val="clear" w:color="auto" w:fill="auto"/>
            <w:vAlign w:val="center"/>
          </w:tcPr>
          <w:p w14:paraId="1BDB2F0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TP-link ac1200</w:t>
            </w:r>
          </w:p>
        </w:tc>
        <w:tc>
          <w:tcPr>
            <w:tcW w:w="960" w:type="dxa"/>
            <w:tcBorders>
              <w:top w:val="single" w:color="000000" w:sz="8" w:space="0"/>
              <w:left w:val="nil"/>
              <w:bottom w:val="single" w:color="000000" w:sz="8" w:space="0"/>
              <w:right w:val="single" w:color="000000" w:sz="8" w:space="0"/>
            </w:tcBorders>
            <w:shd w:val="clear" w:color="auto" w:fill="auto"/>
            <w:vAlign w:val="center"/>
          </w:tcPr>
          <w:p w14:paraId="781A060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single" w:color="000000" w:sz="8" w:space="0"/>
              <w:left w:val="nil"/>
              <w:bottom w:val="single" w:color="000000" w:sz="8" w:space="0"/>
              <w:right w:val="single" w:color="000000" w:sz="8" w:space="0"/>
            </w:tcBorders>
            <w:shd w:val="clear" w:color="auto" w:fill="auto"/>
            <w:vAlign w:val="center"/>
          </w:tcPr>
          <w:p w14:paraId="47E3747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￥107.10</w:t>
            </w:r>
          </w:p>
        </w:tc>
        <w:tc>
          <w:tcPr>
            <w:tcW w:w="1140" w:type="dxa"/>
            <w:tcBorders>
              <w:top w:val="single" w:color="000000" w:sz="8" w:space="0"/>
              <w:left w:val="nil"/>
              <w:bottom w:val="single" w:color="000000" w:sz="8" w:space="0"/>
              <w:right w:val="single" w:color="000000" w:sz="8" w:space="0"/>
            </w:tcBorders>
            <w:shd w:val="clear" w:color="auto" w:fill="auto"/>
            <w:noWrap/>
            <w:vAlign w:val="center"/>
          </w:tcPr>
          <w:p w14:paraId="148786F1">
            <w:pPr>
              <w:tabs>
                <w:tab w:val="left" w:pos="420"/>
              </w:tabs>
              <w:spacing w:line="240" w:lineRule="auto"/>
              <w:rPr>
                <w:rFonts w:hint="eastAsia" w:ascii="宋体" w:hAnsi="宋体" w:eastAsia="宋体" w:cs="宋体"/>
                <w:i w:val="0"/>
                <w:iCs w:val="0"/>
                <w:color w:val="000000"/>
                <w:sz w:val="21"/>
                <w:szCs w:val="21"/>
                <w:u w:val="none"/>
              </w:rPr>
            </w:pPr>
          </w:p>
        </w:tc>
      </w:tr>
      <w:tr w14:paraId="72293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03FF0F6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w:t>
            </w:r>
          </w:p>
        </w:tc>
        <w:tc>
          <w:tcPr>
            <w:tcW w:w="1484" w:type="dxa"/>
            <w:tcBorders>
              <w:top w:val="nil"/>
              <w:left w:val="nil"/>
              <w:bottom w:val="single" w:color="000000" w:sz="8" w:space="0"/>
              <w:right w:val="single" w:color="000000" w:sz="8" w:space="0"/>
            </w:tcBorders>
            <w:shd w:val="clear" w:color="auto" w:fill="auto"/>
            <w:vAlign w:val="center"/>
          </w:tcPr>
          <w:p w14:paraId="4C31E77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无线投屏器</w:t>
            </w:r>
          </w:p>
        </w:tc>
        <w:tc>
          <w:tcPr>
            <w:tcW w:w="3480" w:type="dxa"/>
            <w:tcBorders>
              <w:top w:val="nil"/>
              <w:left w:val="nil"/>
              <w:bottom w:val="single" w:color="000000" w:sz="8" w:space="0"/>
              <w:right w:val="single" w:color="000000" w:sz="8" w:space="0"/>
            </w:tcBorders>
            <w:shd w:val="clear" w:color="auto" w:fill="auto"/>
            <w:vAlign w:val="center"/>
          </w:tcPr>
          <w:p w14:paraId="21AB1A9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ND2-22-AA</w:t>
            </w:r>
          </w:p>
        </w:tc>
        <w:tc>
          <w:tcPr>
            <w:tcW w:w="960" w:type="dxa"/>
            <w:tcBorders>
              <w:top w:val="nil"/>
              <w:left w:val="nil"/>
              <w:bottom w:val="single" w:color="000000" w:sz="8" w:space="0"/>
              <w:right w:val="single" w:color="000000" w:sz="8" w:space="0"/>
            </w:tcBorders>
            <w:shd w:val="clear" w:color="auto" w:fill="auto"/>
            <w:vAlign w:val="center"/>
          </w:tcPr>
          <w:p w14:paraId="4B5071B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513" w:type="dxa"/>
            <w:tcBorders>
              <w:top w:val="nil"/>
              <w:left w:val="nil"/>
              <w:bottom w:val="single" w:color="000000" w:sz="8" w:space="0"/>
              <w:right w:val="single" w:color="000000" w:sz="8" w:space="0"/>
            </w:tcBorders>
            <w:shd w:val="clear" w:color="auto" w:fill="auto"/>
            <w:vAlign w:val="center"/>
          </w:tcPr>
          <w:p w14:paraId="5967C57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￥421.20</w:t>
            </w:r>
          </w:p>
        </w:tc>
        <w:tc>
          <w:tcPr>
            <w:tcW w:w="1140" w:type="dxa"/>
            <w:tcBorders>
              <w:top w:val="nil"/>
              <w:left w:val="nil"/>
              <w:bottom w:val="single" w:color="000000" w:sz="8" w:space="0"/>
              <w:right w:val="single" w:color="000000" w:sz="8" w:space="0"/>
            </w:tcBorders>
            <w:shd w:val="clear" w:color="auto" w:fill="auto"/>
            <w:noWrap/>
            <w:vAlign w:val="center"/>
          </w:tcPr>
          <w:p w14:paraId="00ACE817">
            <w:pPr>
              <w:tabs>
                <w:tab w:val="left" w:pos="420"/>
              </w:tabs>
              <w:spacing w:line="240" w:lineRule="auto"/>
              <w:rPr>
                <w:rFonts w:hint="eastAsia" w:ascii="宋体" w:hAnsi="宋体" w:eastAsia="宋体" w:cs="宋体"/>
                <w:i w:val="0"/>
                <w:iCs w:val="0"/>
                <w:color w:val="000000"/>
                <w:sz w:val="21"/>
                <w:szCs w:val="21"/>
                <w:u w:val="none"/>
              </w:rPr>
            </w:pPr>
          </w:p>
        </w:tc>
      </w:tr>
      <w:tr w14:paraId="1D1E1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511C21E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w:t>
            </w:r>
          </w:p>
        </w:tc>
        <w:tc>
          <w:tcPr>
            <w:tcW w:w="1484" w:type="dxa"/>
            <w:tcBorders>
              <w:top w:val="nil"/>
              <w:left w:val="nil"/>
              <w:bottom w:val="single" w:color="000000" w:sz="8" w:space="0"/>
              <w:right w:val="single" w:color="000000" w:sz="8" w:space="0"/>
            </w:tcBorders>
            <w:shd w:val="clear" w:color="auto" w:fill="auto"/>
            <w:vAlign w:val="center"/>
          </w:tcPr>
          <w:p w14:paraId="09F9333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无线网桥</w:t>
            </w:r>
          </w:p>
        </w:tc>
        <w:tc>
          <w:tcPr>
            <w:tcW w:w="3480" w:type="dxa"/>
            <w:tcBorders>
              <w:top w:val="nil"/>
              <w:left w:val="nil"/>
              <w:bottom w:val="single" w:color="000000" w:sz="8" w:space="0"/>
              <w:right w:val="single" w:color="000000" w:sz="8" w:space="0"/>
            </w:tcBorders>
            <w:shd w:val="clear" w:color="auto" w:fill="auto"/>
            <w:vAlign w:val="center"/>
          </w:tcPr>
          <w:p w14:paraId="475761E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MWB505</w:t>
            </w:r>
          </w:p>
        </w:tc>
        <w:tc>
          <w:tcPr>
            <w:tcW w:w="960" w:type="dxa"/>
            <w:tcBorders>
              <w:top w:val="nil"/>
              <w:left w:val="nil"/>
              <w:bottom w:val="single" w:color="000000" w:sz="8" w:space="0"/>
              <w:right w:val="single" w:color="000000" w:sz="8" w:space="0"/>
            </w:tcBorders>
            <w:shd w:val="clear" w:color="auto" w:fill="auto"/>
            <w:vAlign w:val="center"/>
          </w:tcPr>
          <w:p w14:paraId="0B22E9C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513" w:type="dxa"/>
            <w:tcBorders>
              <w:top w:val="nil"/>
              <w:left w:val="nil"/>
              <w:bottom w:val="single" w:color="000000" w:sz="8" w:space="0"/>
              <w:right w:val="single" w:color="000000" w:sz="8" w:space="0"/>
            </w:tcBorders>
            <w:shd w:val="clear" w:color="auto" w:fill="auto"/>
            <w:vAlign w:val="center"/>
          </w:tcPr>
          <w:p w14:paraId="5D55793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￥114.30</w:t>
            </w:r>
          </w:p>
        </w:tc>
        <w:tc>
          <w:tcPr>
            <w:tcW w:w="1140" w:type="dxa"/>
            <w:tcBorders>
              <w:top w:val="nil"/>
              <w:left w:val="nil"/>
              <w:bottom w:val="single" w:color="000000" w:sz="8" w:space="0"/>
              <w:right w:val="single" w:color="000000" w:sz="8" w:space="0"/>
            </w:tcBorders>
            <w:shd w:val="clear" w:color="auto" w:fill="auto"/>
            <w:noWrap/>
            <w:vAlign w:val="center"/>
          </w:tcPr>
          <w:p w14:paraId="1CB34015">
            <w:pPr>
              <w:tabs>
                <w:tab w:val="left" w:pos="420"/>
              </w:tabs>
              <w:spacing w:line="240" w:lineRule="auto"/>
              <w:rPr>
                <w:rFonts w:hint="eastAsia" w:ascii="宋体" w:hAnsi="宋体" w:eastAsia="宋体" w:cs="宋体"/>
                <w:i w:val="0"/>
                <w:iCs w:val="0"/>
                <w:color w:val="000000"/>
                <w:sz w:val="21"/>
                <w:szCs w:val="21"/>
                <w:u w:val="none"/>
              </w:rPr>
            </w:pPr>
          </w:p>
        </w:tc>
      </w:tr>
      <w:tr w14:paraId="3AD5B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47E82E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w:t>
            </w:r>
          </w:p>
        </w:tc>
        <w:tc>
          <w:tcPr>
            <w:tcW w:w="1484" w:type="dxa"/>
            <w:tcBorders>
              <w:top w:val="nil"/>
              <w:left w:val="nil"/>
              <w:bottom w:val="single" w:color="000000" w:sz="8" w:space="0"/>
              <w:right w:val="single" w:color="000000" w:sz="8" w:space="0"/>
            </w:tcBorders>
            <w:shd w:val="clear" w:color="auto" w:fill="auto"/>
            <w:vAlign w:val="center"/>
          </w:tcPr>
          <w:p w14:paraId="0655765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门禁遥控器</w:t>
            </w:r>
          </w:p>
        </w:tc>
        <w:tc>
          <w:tcPr>
            <w:tcW w:w="3480" w:type="dxa"/>
            <w:tcBorders>
              <w:top w:val="nil"/>
              <w:left w:val="nil"/>
              <w:bottom w:val="single" w:color="000000" w:sz="8" w:space="0"/>
              <w:right w:val="single" w:color="000000" w:sz="8" w:space="0"/>
            </w:tcBorders>
            <w:shd w:val="clear" w:color="auto" w:fill="auto"/>
            <w:vAlign w:val="center"/>
          </w:tcPr>
          <w:p w14:paraId="3E91B4C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12V</w:t>
            </w:r>
          </w:p>
        </w:tc>
        <w:tc>
          <w:tcPr>
            <w:tcW w:w="960" w:type="dxa"/>
            <w:tcBorders>
              <w:top w:val="nil"/>
              <w:left w:val="nil"/>
              <w:bottom w:val="single" w:color="000000" w:sz="8" w:space="0"/>
              <w:right w:val="single" w:color="000000" w:sz="8" w:space="0"/>
            </w:tcBorders>
            <w:shd w:val="clear" w:color="auto" w:fill="auto"/>
            <w:vAlign w:val="center"/>
          </w:tcPr>
          <w:p w14:paraId="5CE3F0C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513" w:type="dxa"/>
            <w:tcBorders>
              <w:top w:val="nil"/>
              <w:left w:val="nil"/>
              <w:bottom w:val="single" w:color="000000" w:sz="8" w:space="0"/>
              <w:right w:val="single" w:color="000000" w:sz="8" w:space="0"/>
            </w:tcBorders>
            <w:shd w:val="clear" w:color="auto" w:fill="auto"/>
            <w:vAlign w:val="center"/>
          </w:tcPr>
          <w:p w14:paraId="19C55E5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￥198.00</w:t>
            </w:r>
          </w:p>
        </w:tc>
        <w:tc>
          <w:tcPr>
            <w:tcW w:w="1140" w:type="dxa"/>
            <w:tcBorders>
              <w:top w:val="nil"/>
              <w:left w:val="nil"/>
              <w:bottom w:val="single" w:color="000000" w:sz="8" w:space="0"/>
              <w:right w:val="single" w:color="000000" w:sz="8" w:space="0"/>
            </w:tcBorders>
            <w:shd w:val="clear" w:color="auto" w:fill="auto"/>
            <w:noWrap/>
            <w:vAlign w:val="center"/>
          </w:tcPr>
          <w:p w14:paraId="2340DC66">
            <w:pPr>
              <w:tabs>
                <w:tab w:val="left" w:pos="420"/>
              </w:tabs>
              <w:spacing w:line="240" w:lineRule="auto"/>
              <w:rPr>
                <w:rFonts w:hint="eastAsia" w:ascii="宋体" w:hAnsi="宋体" w:eastAsia="宋体" w:cs="宋体"/>
                <w:i w:val="0"/>
                <w:iCs w:val="0"/>
                <w:color w:val="000000"/>
                <w:sz w:val="21"/>
                <w:szCs w:val="21"/>
                <w:u w:val="none"/>
              </w:rPr>
            </w:pPr>
          </w:p>
        </w:tc>
      </w:tr>
      <w:tr w14:paraId="28AFD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063A37D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1484" w:type="dxa"/>
            <w:tcBorders>
              <w:top w:val="nil"/>
              <w:left w:val="nil"/>
              <w:bottom w:val="single" w:color="000000" w:sz="8" w:space="0"/>
              <w:right w:val="single" w:color="000000" w:sz="8" w:space="0"/>
            </w:tcBorders>
            <w:shd w:val="clear" w:color="auto" w:fill="auto"/>
            <w:vAlign w:val="center"/>
          </w:tcPr>
          <w:p w14:paraId="261C2AA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音频抗干扰器</w:t>
            </w:r>
          </w:p>
        </w:tc>
        <w:tc>
          <w:tcPr>
            <w:tcW w:w="3480" w:type="dxa"/>
            <w:tcBorders>
              <w:top w:val="nil"/>
              <w:left w:val="nil"/>
              <w:bottom w:val="single" w:color="000000" w:sz="8" w:space="0"/>
              <w:right w:val="single" w:color="000000" w:sz="8" w:space="0"/>
            </w:tcBorders>
            <w:shd w:val="clear" w:color="auto" w:fill="auto"/>
            <w:vAlign w:val="center"/>
          </w:tcPr>
          <w:p w14:paraId="4811B46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RCA-2</w:t>
            </w:r>
          </w:p>
        </w:tc>
        <w:tc>
          <w:tcPr>
            <w:tcW w:w="960" w:type="dxa"/>
            <w:tcBorders>
              <w:top w:val="nil"/>
              <w:left w:val="nil"/>
              <w:bottom w:val="single" w:color="000000" w:sz="8" w:space="0"/>
              <w:right w:val="single" w:color="000000" w:sz="8" w:space="0"/>
            </w:tcBorders>
            <w:shd w:val="clear" w:color="auto" w:fill="auto"/>
            <w:vAlign w:val="center"/>
          </w:tcPr>
          <w:p w14:paraId="39BE520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1BADB5F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￥56.97</w:t>
            </w:r>
          </w:p>
        </w:tc>
        <w:tc>
          <w:tcPr>
            <w:tcW w:w="1140" w:type="dxa"/>
            <w:tcBorders>
              <w:top w:val="nil"/>
              <w:left w:val="nil"/>
              <w:bottom w:val="single" w:color="000000" w:sz="8" w:space="0"/>
              <w:right w:val="single" w:color="000000" w:sz="8" w:space="0"/>
            </w:tcBorders>
            <w:shd w:val="clear" w:color="auto" w:fill="auto"/>
            <w:noWrap/>
            <w:vAlign w:val="center"/>
          </w:tcPr>
          <w:p w14:paraId="40513C6F">
            <w:pPr>
              <w:tabs>
                <w:tab w:val="left" w:pos="420"/>
              </w:tabs>
              <w:spacing w:line="240" w:lineRule="auto"/>
              <w:rPr>
                <w:rFonts w:hint="eastAsia" w:ascii="宋体" w:hAnsi="宋体" w:eastAsia="宋体" w:cs="宋体"/>
                <w:i w:val="0"/>
                <w:iCs w:val="0"/>
                <w:color w:val="000000"/>
                <w:sz w:val="21"/>
                <w:szCs w:val="21"/>
                <w:u w:val="none"/>
              </w:rPr>
            </w:pPr>
          </w:p>
        </w:tc>
      </w:tr>
      <w:tr w14:paraId="09298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6334577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1484" w:type="dxa"/>
            <w:tcBorders>
              <w:top w:val="nil"/>
              <w:left w:val="nil"/>
              <w:bottom w:val="single" w:color="000000" w:sz="8" w:space="0"/>
              <w:right w:val="single" w:color="000000" w:sz="8" w:space="0"/>
            </w:tcBorders>
            <w:shd w:val="clear" w:color="auto" w:fill="auto"/>
            <w:vAlign w:val="center"/>
          </w:tcPr>
          <w:p w14:paraId="0CC42A7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网络收发器</w:t>
            </w:r>
          </w:p>
        </w:tc>
        <w:tc>
          <w:tcPr>
            <w:tcW w:w="3480" w:type="dxa"/>
            <w:tcBorders>
              <w:top w:val="nil"/>
              <w:left w:val="nil"/>
              <w:bottom w:val="single" w:color="000000" w:sz="8" w:space="0"/>
              <w:right w:val="single" w:color="000000" w:sz="8" w:space="0"/>
            </w:tcBorders>
            <w:shd w:val="clear" w:color="auto" w:fill="auto"/>
            <w:vAlign w:val="center"/>
          </w:tcPr>
          <w:p w14:paraId="5ADBAF9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单模HTB-4100</w:t>
            </w:r>
          </w:p>
        </w:tc>
        <w:tc>
          <w:tcPr>
            <w:tcW w:w="960" w:type="dxa"/>
            <w:tcBorders>
              <w:top w:val="nil"/>
              <w:left w:val="nil"/>
              <w:bottom w:val="single" w:color="000000" w:sz="8" w:space="0"/>
              <w:right w:val="single" w:color="000000" w:sz="8" w:space="0"/>
            </w:tcBorders>
            <w:shd w:val="clear" w:color="auto" w:fill="auto"/>
            <w:vAlign w:val="center"/>
          </w:tcPr>
          <w:p w14:paraId="3B2ADD6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513" w:type="dxa"/>
            <w:tcBorders>
              <w:top w:val="nil"/>
              <w:left w:val="nil"/>
              <w:bottom w:val="single" w:color="000000" w:sz="8" w:space="0"/>
              <w:right w:val="single" w:color="000000" w:sz="8" w:space="0"/>
            </w:tcBorders>
            <w:shd w:val="clear" w:color="auto" w:fill="auto"/>
            <w:vAlign w:val="center"/>
          </w:tcPr>
          <w:p w14:paraId="7746BFC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￥86.40</w:t>
            </w:r>
          </w:p>
        </w:tc>
        <w:tc>
          <w:tcPr>
            <w:tcW w:w="1140" w:type="dxa"/>
            <w:tcBorders>
              <w:top w:val="nil"/>
              <w:left w:val="nil"/>
              <w:bottom w:val="single" w:color="000000" w:sz="8" w:space="0"/>
              <w:right w:val="single" w:color="000000" w:sz="8" w:space="0"/>
            </w:tcBorders>
            <w:shd w:val="clear" w:color="auto" w:fill="auto"/>
            <w:noWrap/>
            <w:vAlign w:val="center"/>
          </w:tcPr>
          <w:p w14:paraId="0E566033">
            <w:pPr>
              <w:tabs>
                <w:tab w:val="left" w:pos="420"/>
              </w:tabs>
              <w:spacing w:line="240" w:lineRule="auto"/>
              <w:rPr>
                <w:rFonts w:hint="eastAsia" w:ascii="宋体" w:hAnsi="宋体" w:eastAsia="宋体" w:cs="宋体"/>
                <w:i w:val="0"/>
                <w:iCs w:val="0"/>
                <w:color w:val="000000"/>
                <w:sz w:val="21"/>
                <w:szCs w:val="21"/>
                <w:u w:val="none"/>
              </w:rPr>
            </w:pPr>
          </w:p>
        </w:tc>
      </w:tr>
      <w:tr w14:paraId="637C6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1A5041D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w:t>
            </w:r>
          </w:p>
        </w:tc>
        <w:tc>
          <w:tcPr>
            <w:tcW w:w="1484" w:type="dxa"/>
            <w:tcBorders>
              <w:top w:val="nil"/>
              <w:left w:val="nil"/>
              <w:bottom w:val="single" w:color="000000" w:sz="8" w:space="0"/>
              <w:right w:val="single" w:color="000000" w:sz="8" w:space="0"/>
            </w:tcBorders>
            <w:shd w:val="clear" w:color="auto" w:fill="auto"/>
            <w:vAlign w:val="center"/>
          </w:tcPr>
          <w:p w14:paraId="5F09AD7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网络收发器</w:t>
            </w:r>
          </w:p>
        </w:tc>
        <w:tc>
          <w:tcPr>
            <w:tcW w:w="3480" w:type="dxa"/>
            <w:tcBorders>
              <w:top w:val="nil"/>
              <w:left w:val="nil"/>
              <w:bottom w:val="single" w:color="000000" w:sz="8" w:space="0"/>
              <w:right w:val="single" w:color="000000" w:sz="8" w:space="0"/>
            </w:tcBorders>
            <w:shd w:val="clear" w:color="auto" w:fill="auto"/>
            <w:vAlign w:val="center"/>
          </w:tcPr>
          <w:p w14:paraId="3ACA663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多模FH-MXX-MC55</w:t>
            </w:r>
          </w:p>
        </w:tc>
        <w:tc>
          <w:tcPr>
            <w:tcW w:w="960" w:type="dxa"/>
            <w:tcBorders>
              <w:top w:val="nil"/>
              <w:left w:val="nil"/>
              <w:bottom w:val="single" w:color="000000" w:sz="8" w:space="0"/>
              <w:right w:val="single" w:color="000000" w:sz="8" w:space="0"/>
            </w:tcBorders>
            <w:shd w:val="clear" w:color="auto" w:fill="auto"/>
            <w:vAlign w:val="center"/>
          </w:tcPr>
          <w:p w14:paraId="3E17FA4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513" w:type="dxa"/>
            <w:tcBorders>
              <w:top w:val="nil"/>
              <w:left w:val="nil"/>
              <w:bottom w:val="single" w:color="000000" w:sz="8" w:space="0"/>
              <w:right w:val="single" w:color="000000" w:sz="8" w:space="0"/>
            </w:tcBorders>
            <w:shd w:val="clear" w:color="auto" w:fill="auto"/>
            <w:vAlign w:val="center"/>
          </w:tcPr>
          <w:p w14:paraId="2357C10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￥86.40</w:t>
            </w:r>
          </w:p>
        </w:tc>
        <w:tc>
          <w:tcPr>
            <w:tcW w:w="1140" w:type="dxa"/>
            <w:tcBorders>
              <w:top w:val="nil"/>
              <w:left w:val="nil"/>
              <w:bottom w:val="single" w:color="000000" w:sz="8" w:space="0"/>
              <w:right w:val="single" w:color="000000" w:sz="8" w:space="0"/>
            </w:tcBorders>
            <w:shd w:val="clear" w:color="auto" w:fill="auto"/>
            <w:noWrap/>
            <w:vAlign w:val="center"/>
          </w:tcPr>
          <w:p w14:paraId="378DA2D3">
            <w:pPr>
              <w:tabs>
                <w:tab w:val="left" w:pos="420"/>
              </w:tabs>
              <w:spacing w:line="240" w:lineRule="auto"/>
              <w:rPr>
                <w:rFonts w:hint="eastAsia" w:ascii="宋体" w:hAnsi="宋体" w:eastAsia="宋体" w:cs="宋体"/>
                <w:i w:val="0"/>
                <w:iCs w:val="0"/>
                <w:color w:val="000000"/>
                <w:sz w:val="21"/>
                <w:szCs w:val="21"/>
                <w:u w:val="none"/>
              </w:rPr>
            </w:pPr>
          </w:p>
        </w:tc>
      </w:tr>
      <w:tr w14:paraId="54FA6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40751E5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w:t>
            </w:r>
          </w:p>
        </w:tc>
        <w:tc>
          <w:tcPr>
            <w:tcW w:w="1484" w:type="dxa"/>
            <w:tcBorders>
              <w:top w:val="nil"/>
              <w:left w:val="nil"/>
              <w:bottom w:val="single" w:color="000000" w:sz="8" w:space="0"/>
              <w:right w:val="single" w:color="000000" w:sz="8" w:space="0"/>
            </w:tcBorders>
            <w:shd w:val="clear" w:color="auto" w:fill="auto"/>
            <w:vAlign w:val="center"/>
          </w:tcPr>
          <w:p w14:paraId="2542B0D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VGA接头</w:t>
            </w:r>
          </w:p>
        </w:tc>
        <w:tc>
          <w:tcPr>
            <w:tcW w:w="3480" w:type="dxa"/>
            <w:tcBorders>
              <w:top w:val="nil"/>
              <w:left w:val="nil"/>
              <w:bottom w:val="single" w:color="000000" w:sz="8" w:space="0"/>
              <w:right w:val="single" w:color="000000" w:sz="8" w:space="0"/>
            </w:tcBorders>
            <w:shd w:val="clear" w:color="auto" w:fill="auto"/>
            <w:vAlign w:val="center"/>
          </w:tcPr>
          <w:p w14:paraId="05A172B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JH-S211</w:t>
            </w:r>
          </w:p>
        </w:tc>
        <w:tc>
          <w:tcPr>
            <w:tcW w:w="960" w:type="dxa"/>
            <w:tcBorders>
              <w:top w:val="nil"/>
              <w:left w:val="nil"/>
              <w:bottom w:val="single" w:color="000000" w:sz="8" w:space="0"/>
              <w:right w:val="single" w:color="000000" w:sz="8" w:space="0"/>
            </w:tcBorders>
            <w:shd w:val="clear" w:color="auto" w:fill="auto"/>
            <w:vAlign w:val="center"/>
          </w:tcPr>
          <w:p w14:paraId="37A9B08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3CE5CEF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1140" w:type="dxa"/>
            <w:tcBorders>
              <w:top w:val="nil"/>
              <w:left w:val="nil"/>
              <w:bottom w:val="single" w:color="000000" w:sz="8" w:space="0"/>
              <w:right w:val="single" w:color="000000" w:sz="8" w:space="0"/>
            </w:tcBorders>
            <w:shd w:val="clear" w:color="auto" w:fill="auto"/>
            <w:noWrap/>
            <w:vAlign w:val="center"/>
          </w:tcPr>
          <w:p w14:paraId="46F880F8">
            <w:pPr>
              <w:tabs>
                <w:tab w:val="left" w:pos="420"/>
              </w:tabs>
              <w:spacing w:line="240" w:lineRule="auto"/>
              <w:rPr>
                <w:rFonts w:hint="eastAsia" w:ascii="宋体" w:hAnsi="宋体" w:eastAsia="宋体" w:cs="宋体"/>
                <w:i w:val="0"/>
                <w:iCs w:val="0"/>
                <w:color w:val="000000"/>
                <w:sz w:val="21"/>
                <w:szCs w:val="21"/>
                <w:u w:val="none"/>
              </w:rPr>
            </w:pPr>
          </w:p>
        </w:tc>
      </w:tr>
      <w:tr w14:paraId="2D260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209BF86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1484" w:type="dxa"/>
            <w:tcBorders>
              <w:top w:val="nil"/>
              <w:left w:val="nil"/>
              <w:bottom w:val="single" w:color="000000" w:sz="8" w:space="0"/>
              <w:right w:val="single" w:color="000000" w:sz="8" w:space="0"/>
            </w:tcBorders>
            <w:shd w:val="clear" w:color="auto" w:fill="auto"/>
            <w:vAlign w:val="center"/>
          </w:tcPr>
          <w:p w14:paraId="5185780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音频线</w:t>
            </w:r>
          </w:p>
        </w:tc>
        <w:tc>
          <w:tcPr>
            <w:tcW w:w="3480" w:type="dxa"/>
            <w:tcBorders>
              <w:top w:val="nil"/>
              <w:left w:val="nil"/>
              <w:bottom w:val="single" w:color="000000" w:sz="8" w:space="0"/>
              <w:right w:val="single" w:color="000000" w:sz="8" w:space="0"/>
            </w:tcBorders>
            <w:shd w:val="clear" w:color="auto" w:fill="auto"/>
            <w:vAlign w:val="center"/>
          </w:tcPr>
          <w:p w14:paraId="5E59236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QS3210A</w:t>
            </w:r>
          </w:p>
        </w:tc>
        <w:tc>
          <w:tcPr>
            <w:tcW w:w="960" w:type="dxa"/>
            <w:tcBorders>
              <w:top w:val="nil"/>
              <w:left w:val="nil"/>
              <w:bottom w:val="single" w:color="000000" w:sz="8" w:space="0"/>
              <w:right w:val="single" w:color="000000" w:sz="8" w:space="0"/>
            </w:tcBorders>
            <w:shd w:val="clear" w:color="auto" w:fill="auto"/>
            <w:vAlign w:val="center"/>
          </w:tcPr>
          <w:p w14:paraId="52484A1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513" w:type="dxa"/>
            <w:tcBorders>
              <w:top w:val="nil"/>
              <w:left w:val="nil"/>
              <w:bottom w:val="single" w:color="000000" w:sz="8" w:space="0"/>
              <w:right w:val="single" w:color="000000" w:sz="8" w:space="0"/>
            </w:tcBorders>
            <w:shd w:val="clear" w:color="auto" w:fill="auto"/>
            <w:vAlign w:val="center"/>
          </w:tcPr>
          <w:p w14:paraId="6348DC7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￥11.70</w:t>
            </w:r>
          </w:p>
        </w:tc>
        <w:tc>
          <w:tcPr>
            <w:tcW w:w="1140" w:type="dxa"/>
            <w:tcBorders>
              <w:top w:val="nil"/>
              <w:left w:val="nil"/>
              <w:bottom w:val="single" w:color="000000" w:sz="8" w:space="0"/>
              <w:right w:val="single" w:color="000000" w:sz="8" w:space="0"/>
            </w:tcBorders>
            <w:shd w:val="clear" w:color="auto" w:fill="auto"/>
            <w:noWrap/>
            <w:vAlign w:val="center"/>
          </w:tcPr>
          <w:p w14:paraId="7E2F8008">
            <w:pPr>
              <w:tabs>
                <w:tab w:val="left" w:pos="420"/>
              </w:tabs>
              <w:spacing w:line="240" w:lineRule="auto"/>
              <w:rPr>
                <w:rFonts w:hint="eastAsia" w:ascii="宋体" w:hAnsi="宋体" w:eastAsia="宋体" w:cs="宋体"/>
                <w:i w:val="0"/>
                <w:iCs w:val="0"/>
                <w:color w:val="000000"/>
                <w:sz w:val="21"/>
                <w:szCs w:val="21"/>
                <w:u w:val="none"/>
              </w:rPr>
            </w:pPr>
          </w:p>
        </w:tc>
      </w:tr>
      <w:tr w14:paraId="3585E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5E084D4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484" w:type="dxa"/>
            <w:tcBorders>
              <w:top w:val="nil"/>
              <w:left w:val="nil"/>
              <w:bottom w:val="single" w:color="000000" w:sz="8" w:space="0"/>
              <w:right w:val="single" w:color="000000" w:sz="8" w:space="0"/>
            </w:tcBorders>
            <w:shd w:val="clear" w:color="auto" w:fill="auto"/>
            <w:vAlign w:val="center"/>
          </w:tcPr>
          <w:p w14:paraId="2C282CB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网络接头</w:t>
            </w:r>
          </w:p>
        </w:tc>
        <w:tc>
          <w:tcPr>
            <w:tcW w:w="3480" w:type="dxa"/>
            <w:tcBorders>
              <w:top w:val="nil"/>
              <w:left w:val="nil"/>
              <w:bottom w:val="single" w:color="000000" w:sz="8" w:space="0"/>
              <w:right w:val="single" w:color="000000" w:sz="8" w:space="0"/>
            </w:tcBorders>
            <w:shd w:val="clear" w:color="auto" w:fill="auto"/>
            <w:vAlign w:val="center"/>
          </w:tcPr>
          <w:p w14:paraId="714A826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UE6-530</w:t>
            </w:r>
          </w:p>
        </w:tc>
        <w:tc>
          <w:tcPr>
            <w:tcW w:w="960" w:type="dxa"/>
            <w:tcBorders>
              <w:top w:val="nil"/>
              <w:left w:val="nil"/>
              <w:bottom w:val="single" w:color="000000" w:sz="8" w:space="0"/>
              <w:right w:val="single" w:color="000000" w:sz="8" w:space="0"/>
            </w:tcBorders>
            <w:shd w:val="clear" w:color="auto" w:fill="auto"/>
            <w:vAlign w:val="center"/>
          </w:tcPr>
          <w:p w14:paraId="370F476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5B6070A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￥10.80</w:t>
            </w:r>
          </w:p>
        </w:tc>
        <w:tc>
          <w:tcPr>
            <w:tcW w:w="1140" w:type="dxa"/>
            <w:tcBorders>
              <w:top w:val="nil"/>
              <w:left w:val="nil"/>
              <w:bottom w:val="single" w:color="000000" w:sz="8" w:space="0"/>
              <w:right w:val="single" w:color="000000" w:sz="8" w:space="0"/>
            </w:tcBorders>
            <w:shd w:val="clear" w:color="auto" w:fill="auto"/>
            <w:noWrap/>
            <w:vAlign w:val="center"/>
          </w:tcPr>
          <w:p w14:paraId="18B785D6">
            <w:pPr>
              <w:tabs>
                <w:tab w:val="left" w:pos="420"/>
              </w:tabs>
              <w:spacing w:line="240" w:lineRule="auto"/>
              <w:rPr>
                <w:rFonts w:hint="eastAsia" w:ascii="宋体" w:hAnsi="宋体" w:eastAsia="宋体" w:cs="宋体"/>
                <w:i w:val="0"/>
                <w:iCs w:val="0"/>
                <w:color w:val="000000"/>
                <w:sz w:val="21"/>
                <w:szCs w:val="21"/>
                <w:u w:val="none"/>
              </w:rPr>
            </w:pPr>
          </w:p>
        </w:tc>
      </w:tr>
      <w:tr w14:paraId="00076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FBEC04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1484" w:type="dxa"/>
            <w:tcBorders>
              <w:top w:val="nil"/>
              <w:left w:val="nil"/>
              <w:bottom w:val="single" w:color="000000" w:sz="8" w:space="0"/>
              <w:right w:val="single" w:color="000000" w:sz="8" w:space="0"/>
            </w:tcBorders>
            <w:shd w:val="clear" w:color="auto" w:fill="auto"/>
            <w:vAlign w:val="center"/>
          </w:tcPr>
          <w:p w14:paraId="0A586D7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CONSOLE数据线</w:t>
            </w:r>
          </w:p>
        </w:tc>
        <w:tc>
          <w:tcPr>
            <w:tcW w:w="3480" w:type="dxa"/>
            <w:tcBorders>
              <w:top w:val="nil"/>
              <w:left w:val="nil"/>
              <w:bottom w:val="single" w:color="000000" w:sz="8" w:space="0"/>
              <w:right w:val="single" w:color="000000" w:sz="8" w:space="0"/>
            </w:tcBorders>
            <w:shd w:val="clear" w:color="auto" w:fill="auto"/>
            <w:vAlign w:val="center"/>
          </w:tcPr>
          <w:p w14:paraId="7DE9784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HX25</w:t>
            </w:r>
          </w:p>
        </w:tc>
        <w:tc>
          <w:tcPr>
            <w:tcW w:w="960" w:type="dxa"/>
            <w:tcBorders>
              <w:top w:val="nil"/>
              <w:left w:val="nil"/>
              <w:bottom w:val="single" w:color="000000" w:sz="8" w:space="0"/>
              <w:right w:val="single" w:color="000000" w:sz="8" w:space="0"/>
            </w:tcBorders>
            <w:shd w:val="clear" w:color="auto" w:fill="auto"/>
            <w:vAlign w:val="center"/>
          </w:tcPr>
          <w:p w14:paraId="5A950F7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513" w:type="dxa"/>
            <w:tcBorders>
              <w:top w:val="nil"/>
              <w:left w:val="nil"/>
              <w:bottom w:val="single" w:color="000000" w:sz="8" w:space="0"/>
              <w:right w:val="single" w:color="000000" w:sz="8" w:space="0"/>
            </w:tcBorders>
            <w:shd w:val="clear" w:color="auto" w:fill="auto"/>
            <w:vAlign w:val="center"/>
          </w:tcPr>
          <w:p w14:paraId="713E6A8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￥67.50</w:t>
            </w:r>
          </w:p>
        </w:tc>
        <w:tc>
          <w:tcPr>
            <w:tcW w:w="1140" w:type="dxa"/>
            <w:tcBorders>
              <w:top w:val="nil"/>
              <w:left w:val="nil"/>
              <w:bottom w:val="single" w:color="000000" w:sz="8" w:space="0"/>
              <w:right w:val="single" w:color="000000" w:sz="8" w:space="0"/>
            </w:tcBorders>
            <w:shd w:val="clear" w:color="auto" w:fill="auto"/>
            <w:noWrap/>
            <w:vAlign w:val="center"/>
          </w:tcPr>
          <w:p w14:paraId="60985835">
            <w:pPr>
              <w:tabs>
                <w:tab w:val="left" w:pos="420"/>
              </w:tabs>
              <w:spacing w:line="240" w:lineRule="auto"/>
              <w:rPr>
                <w:rFonts w:hint="eastAsia" w:ascii="宋体" w:hAnsi="宋体" w:eastAsia="宋体" w:cs="宋体"/>
                <w:i w:val="0"/>
                <w:iCs w:val="0"/>
                <w:color w:val="000000"/>
                <w:sz w:val="21"/>
                <w:szCs w:val="21"/>
                <w:u w:val="none"/>
              </w:rPr>
            </w:pPr>
          </w:p>
        </w:tc>
      </w:tr>
      <w:tr w14:paraId="2FBBB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188678E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w:t>
            </w:r>
          </w:p>
        </w:tc>
        <w:tc>
          <w:tcPr>
            <w:tcW w:w="8577" w:type="dxa"/>
            <w:gridSpan w:val="5"/>
            <w:tcBorders>
              <w:top w:val="nil"/>
              <w:left w:val="nil"/>
              <w:bottom w:val="single" w:color="000000" w:sz="8" w:space="0"/>
              <w:right w:val="single" w:color="000000" w:sz="8" w:space="0"/>
            </w:tcBorders>
            <w:shd w:val="clear" w:color="auto" w:fill="auto"/>
            <w:vAlign w:val="center"/>
          </w:tcPr>
          <w:p w14:paraId="0295BEA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五、存储设备配件类</w:t>
            </w:r>
          </w:p>
        </w:tc>
      </w:tr>
      <w:tr w14:paraId="70CDF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701848F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w:t>
            </w:r>
          </w:p>
        </w:tc>
        <w:tc>
          <w:tcPr>
            <w:tcW w:w="1484" w:type="dxa"/>
            <w:tcBorders>
              <w:top w:val="nil"/>
              <w:left w:val="nil"/>
              <w:bottom w:val="single" w:color="000000" w:sz="8" w:space="0"/>
              <w:right w:val="single" w:color="000000" w:sz="8" w:space="0"/>
            </w:tcBorders>
            <w:shd w:val="clear" w:color="auto" w:fill="auto"/>
            <w:vAlign w:val="center"/>
          </w:tcPr>
          <w:p w14:paraId="18CBF7E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硬盘</w:t>
            </w:r>
          </w:p>
        </w:tc>
        <w:tc>
          <w:tcPr>
            <w:tcW w:w="3480" w:type="dxa"/>
            <w:tcBorders>
              <w:top w:val="nil"/>
              <w:left w:val="nil"/>
              <w:bottom w:val="single" w:color="000000" w:sz="8" w:space="0"/>
              <w:right w:val="single" w:color="000000" w:sz="8" w:space="0"/>
            </w:tcBorders>
            <w:shd w:val="clear" w:color="auto" w:fill="auto"/>
            <w:vAlign w:val="center"/>
          </w:tcPr>
          <w:p w14:paraId="575A237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1TB，SATA 接口，7200 转/min，支持 RAID，缓存≥64MB，质保≥24 月</w:t>
            </w:r>
          </w:p>
        </w:tc>
        <w:tc>
          <w:tcPr>
            <w:tcW w:w="960" w:type="dxa"/>
            <w:tcBorders>
              <w:top w:val="single" w:color="000000" w:sz="8" w:space="0"/>
              <w:left w:val="nil"/>
              <w:bottom w:val="single" w:color="000000" w:sz="8" w:space="0"/>
              <w:right w:val="single" w:color="000000" w:sz="8" w:space="0"/>
            </w:tcBorders>
            <w:shd w:val="clear" w:color="auto" w:fill="auto"/>
            <w:vAlign w:val="center"/>
          </w:tcPr>
          <w:p w14:paraId="56040E5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single" w:color="000000" w:sz="8" w:space="0"/>
              <w:left w:val="nil"/>
              <w:bottom w:val="single" w:color="000000" w:sz="8" w:space="0"/>
              <w:right w:val="single" w:color="000000" w:sz="8" w:space="0"/>
            </w:tcBorders>
            <w:shd w:val="clear" w:color="auto" w:fill="auto"/>
            <w:vAlign w:val="center"/>
          </w:tcPr>
          <w:p w14:paraId="71126CB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￥640.80</w:t>
            </w:r>
          </w:p>
        </w:tc>
        <w:tc>
          <w:tcPr>
            <w:tcW w:w="1140" w:type="dxa"/>
            <w:tcBorders>
              <w:top w:val="single" w:color="000000" w:sz="8" w:space="0"/>
              <w:left w:val="nil"/>
              <w:bottom w:val="single" w:color="000000" w:sz="8" w:space="0"/>
              <w:right w:val="single" w:color="000000" w:sz="8" w:space="0"/>
            </w:tcBorders>
            <w:shd w:val="clear" w:color="auto" w:fill="auto"/>
            <w:noWrap/>
            <w:vAlign w:val="center"/>
          </w:tcPr>
          <w:p w14:paraId="37C7B1FB">
            <w:pPr>
              <w:tabs>
                <w:tab w:val="left" w:pos="420"/>
              </w:tabs>
              <w:spacing w:line="240" w:lineRule="auto"/>
              <w:rPr>
                <w:rFonts w:hint="eastAsia" w:ascii="宋体" w:hAnsi="宋体" w:eastAsia="宋体" w:cs="宋体"/>
                <w:i w:val="0"/>
                <w:iCs w:val="0"/>
                <w:color w:val="000000"/>
                <w:sz w:val="21"/>
                <w:szCs w:val="21"/>
                <w:u w:val="none"/>
              </w:rPr>
            </w:pPr>
          </w:p>
        </w:tc>
      </w:tr>
      <w:tr w14:paraId="76474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0465857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1484" w:type="dxa"/>
            <w:tcBorders>
              <w:top w:val="nil"/>
              <w:left w:val="nil"/>
              <w:bottom w:val="single" w:color="000000" w:sz="8" w:space="0"/>
              <w:right w:val="single" w:color="000000" w:sz="8" w:space="0"/>
            </w:tcBorders>
            <w:shd w:val="clear" w:color="auto" w:fill="auto"/>
            <w:vAlign w:val="center"/>
          </w:tcPr>
          <w:p w14:paraId="51D4B02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硬盘</w:t>
            </w:r>
          </w:p>
        </w:tc>
        <w:tc>
          <w:tcPr>
            <w:tcW w:w="3480" w:type="dxa"/>
            <w:tcBorders>
              <w:top w:val="nil"/>
              <w:left w:val="nil"/>
              <w:bottom w:val="single" w:color="000000" w:sz="8" w:space="0"/>
              <w:right w:val="single" w:color="000000" w:sz="8" w:space="0"/>
            </w:tcBorders>
            <w:shd w:val="clear" w:color="auto" w:fill="auto"/>
            <w:vAlign w:val="center"/>
          </w:tcPr>
          <w:p w14:paraId="7039F09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2TB，SATA 接口，7200 转/min，支持 RAID，缓存≥64MB，质保≥24 月</w:t>
            </w:r>
          </w:p>
        </w:tc>
        <w:tc>
          <w:tcPr>
            <w:tcW w:w="960" w:type="dxa"/>
            <w:tcBorders>
              <w:top w:val="nil"/>
              <w:left w:val="nil"/>
              <w:bottom w:val="single" w:color="000000" w:sz="8" w:space="0"/>
              <w:right w:val="single" w:color="000000" w:sz="8" w:space="0"/>
            </w:tcBorders>
            <w:shd w:val="clear" w:color="auto" w:fill="auto"/>
            <w:vAlign w:val="center"/>
          </w:tcPr>
          <w:p w14:paraId="17EB9FA8">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23C4AFD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￥821.25</w:t>
            </w:r>
          </w:p>
        </w:tc>
        <w:tc>
          <w:tcPr>
            <w:tcW w:w="1140" w:type="dxa"/>
            <w:tcBorders>
              <w:top w:val="nil"/>
              <w:left w:val="nil"/>
              <w:bottom w:val="single" w:color="000000" w:sz="8" w:space="0"/>
              <w:right w:val="single" w:color="000000" w:sz="8" w:space="0"/>
            </w:tcBorders>
            <w:shd w:val="clear" w:color="auto" w:fill="auto"/>
            <w:noWrap/>
            <w:vAlign w:val="center"/>
          </w:tcPr>
          <w:p w14:paraId="2A5351FA">
            <w:pPr>
              <w:tabs>
                <w:tab w:val="left" w:pos="420"/>
              </w:tabs>
              <w:spacing w:line="240" w:lineRule="auto"/>
              <w:rPr>
                <w:rFonts w:hint="eastAsia" w:ascii="宋体" w:hAnsi="宋体" w:eastAsia="宋体" w:cs="宋体"/>
                <w:i w:val="0"/>
                <w:iCs w:val="0"/>
                <w:color w:val="000000"/>
                <w:sz w:val="21"/>
                <w:szCs w:val="21"/>
                <w:u w:val="none"/>
              </w:rPr>
            </w:pPr>
          </w:p>
        </w:tc>
      </w:tr>
      <w:tr w14:paraId="1CCB3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2127BF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w:t>
            </w:r>
          </w:p>
        </w:tc>
        <w:tc>
          <w:tcPr>
            <w:tcW w:w="1484" w:type="dxa"/>
            <w:tcBorders>
              <w:top w:val="nil"/>
              <w:left w:val="nil"/>
              <w:bottom w:val="single" w:color="000000" w:sz="8" w:space="0"/>
              <w:right w:val="single" w:color="000000" w:sz="8" w:space="0"/>
            </w:tcBorders>
            <w:shd w:val="clear" w:color="auto" w:fill="auto"/>
            <w:vAlign w:val="center"/>
          </w:tcPr>
          <w:p w14:paraId="31066AD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硬盘</w:t>
            </w:r>
          </w:p>
        </w:tc>
        <w:tc>
          <w:tcPr>
            <w:tcW w:w="3480" w:type="dxa"/>
            <w:tcBorders>
              <w:top w:val="nil"/>
              <w:left w:val="nil"/>
              <w:bottom w:val="single" w:color="000000" w:sz="8" w:space="0"/>
              <w:right w:val="single" w:color="000000" w:sz="8" w:space="0"/>
            </w:tcBorders>
            <w:shd w:val="clear" w:color="auto" w:fill="auto"/>
            <w:vAlign w:val="center"/>
          </w:tcPr>
          <w:p w14:paraId="3F2FF6C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4TB，SATA 接口，7200 转/min，支持 RAID，缓存≥64MB，质保≥24 月</w:t>
            </w:r>
          </w:p>
        </w:tc>
        <w:tc>
          <w:tcPr>
            <w:tcW w:w="960" w:type="dxa"/>
            <w:tcBorders>
              <w:top w:val="nil"/>
              <w:left w:val="nil"/>
              <w:bottom w:val="single" w:color="000000" w:sz="8" w:space="0"/>
              <w:right w:val="single" w:color="000000" w:sz="8" w:space="0"/>
            </w:tcBorders>
            <w:shd w:val="clear" w:color="auto" w:fill="auto"/>
            <w:vAlign w:val="center"/>
          </w:tcPr>
          <w:p w14:paraId="3E79668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4116A20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￥1,147.50</w:t>
            </w:r>
          </w:p>
        </w:tc>
        <w:tc>
          <w:tcPr>
            <w:tcW w:w="1140" w:type="dxa"/>
            <w:tcBorders>
              <w:top w:val="nil"/>
              <w:left w:val="nil"/>
              <w:bottom w:val="single" w:color="000000" w:sz="8" w:space="0"/>
              <w:right w:val="single" w:color="000000" w:sz="8" w:space="0"/>
            </w:tcBorders>
            <w:shd w:val="clear" w:color="auto" w:fill="auto"/>
            <w:noWrap/>
            <w:vAlign w:val="center"/>
          </w:tcPr>
          <w:p w14:paraId="7AC8CE99">
            <w:pPr>
              <w:tabs>
                <w:tab w:val="left" w:pos="420"/>
              </w:tabs>
              <w:spacing w:line="240" w:lineRule="auto"/>
              <w:rPr>
                <w:rFonts w:hint="eastAsia" w:ascii="宋体" w:hAnsi="宋体" w:eastAsia="宋体" w:cs="宋体"/>
                <w:i w:val="0"/>
                <w:iCs w:val="0"/>
                <w:color w:val="000000"/>
                <w:sz w:val="21"/>
                <w:szCs w:val="21"/>
                <w:u w:val="none"/>
              </w:rPr>
            </w:pPr>
          </w:p>
        </w:tc>
      </w:tr>
      <w:tr w14:paraId="2C327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01DA732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w:t>
            </w:r>
          </w:p>
        </w:tc>
        <w:tc>
          <w:tcPr>
            <w:tcW w:w="1484" w:type="dxa"/>
            <w:tcBorders>
              <w:top w:val="nil"/>
              <w:left w:val="nil"/>
              <w:bottom w:val="single" w:color="000000" w:sz="8" w:space="0"/>
              <w:right w:val="single" w:color="000000" w:sz="8" w:space="0"/>
            </w:tcBorders>
            <w:shd w:val="clear" w:color="auto" w:fill="auto"/>
            <w:vAlign w:val="center"/>
          </w:tcPr>
          <w:p w14:paraId="3B98A02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硬盘</w:t>
            </w:r>
          </w:p>
        </w:tc>
        <w:tc>
          <w:tcPr>
            <w:tcW w:w="3480" w:type="dxa"/>
            <w:tcBorders>
              <w:top w:val="nil"/>
              <w:left w:val="nil"/>
              <w:bottom w:val="single" w:color="000000" w:sz="8" w:space="0"/>
              <w:right w:val="single" w:color="000000" w:sz="8" w:space="0"/>
            </w:tcBorders>
            <w:shd w:val="clear" w:color="auto" w:fill="auto"/>
            <w:vAlign w:val="center"/>
          </w:tcPr>
          <w:p w14:paraId="12BCDBE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6TB，SATA 接口，7200 转/min，支持 RAID，缓存≥64MB，质保≥24 月</w:t>
            </w:r>
          </w:p>
        </w:tc>
        <w:tc>
          <w:tcPr>
            <w:tcW w:w="960" w:type="dxa"/>
            <w:tcBorders>
              <w:top w:val="nil"/>
              <w:left w:val="nil"/>
              <w:bottom w:val="single" w:color="000000" w:sz="8" w:space="0"/>
              <w:right w:val="single" w:color="000000" w:sz="8" w:space="0"/>
            </w:tcBorders>
            <w:shd w:val="clear" w:color="auto" w:fill="auto"/>
            <w:vAlign w:val="center"/>
          </w:tcPr>
          <w:p w14:paraId="56CB1F3F">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49E8961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￥1,564.20</w:t>
            </w:r>
          </w:p>
        </w:tc>
        <w:tc>
          <w:tcPr>
            <w:tcW w:w="1140" w:type="dxa"/>
            <w:tcBorders>
              <w:top w:val="nil"/>
              <w:left w:val="nil"/>
              <w:bottom w:val="single" w:color="000000" w:sz="8" w:space="0"/>
              <w:right w:val="single" w:color="000000" w:sz="8" w:space="0"/>
            </w:tcBorders>
            <w:shd w:val="clear" w:color="auto" w:fill="auto"/>
            <w:noWrap/>
            <w:vAlign w:val="center"/>
          </w:tcPr>
          <w:p w14:paraId="1B3C12A5">
            <w:pPr>
              <w:tabs>
                <w:tab w:val="left" w:pos="420"/>
              </w:tabs>
              <w:spacing w:line="240" w:lineRule="auto"/>
              <w:rPr>
                <w:rFonts w:hint="eastAsia" w:ascii="宋体" w:hAnsi="宋体" w:eastAsia="宋体" w:cs="宋体"/>
                <w:i w:val="0"/>
                <w:iCs w:val="0"/>
                <w:color w:val="000000"/>
                <w:sz w:val="21"/>
                <w:szCs w:val="21"/>
                <w:u w:val="none"/>
              </w:rPr>
            </w:pPr>
          </w:p>
        </w:tc>
      </w:tr>
      <w:tr w14:paraId="06752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52CEBBE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107</w:t>
            </w:r>
          </w:p>
        </w:tc>
        <w:tc>
          <w:tcPr>
            <w:tcW w:w="1484" w:type="dxa"/>
            <w:tcBorders>
              <w:top w:val="nil"/>
              <w:left w:val="nil"/>
              <w:bottom w:val="single" w:color="000000" w:sz="8" w:space="0"/>
              <w:right w:val="single" w:color="000000" w:sz="8" w:space="0"/>
            </w:tcBorders>
            <w:shd w:val="clear" w:color="auto" w:fill="auto"/>
            <w:vAlign w:val="center"/>
          </w:tcPr>
          <w:p w14:paraId="7EAC4D4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移动硬盘</w:t>
            </w:r>
          </w:p>
        </w:tc>
        <w:tc>
          <w:tcPr>
            <w:tcW w:w="3480" w:type="dxa"/>
            <w:tcBorders>
              <w:top w:val="nil"/>
              <w:left w:val="nil"/>
              <w:bottom w:val="single" w:color="000000" w:sz="8" w:space="0"/>
              <w:right w:val="single" w:color="000000" w:sz="8" w:space="0"/>
            </w:tcBorders>
            <w:shd w:val="clear" w:color="auto" w:fill="auto"/>
            <w:vAlign w:val="center"/>
          </w:tcPr>
          <w:p w14:paraId="2FF5EB8D">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1TB,USB3.0 接口，2.5 英寸，重量≦135g，质保≥36 月</w:t>
            </w:r>
          </w:p>
        </w:tc>
        <w:tc>
          <w:tcPr>
            <w:tcW w:w="960" w:type="dxa"/>
            <w:tcBorders>
              <w:top w:val="nil"/>
              <w:left w:val="nil"/>
              <w:bottom w:val="single" w:color="000000" w:sz="8" w:space="0"/>
              <w:right w:val="single" w:color="000000" w:sz="8" w:space="0"/>
            </w:tcBorders>
            <w:shd w:val="clear" w:color="auto" w:fill="auto"/>
            <w:vAlign w:val="center"/>
          </w:tcPr>
          <w:p w14:paraId="4540D35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4E88CE9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￥417.60</w:t>
            </w:r>
          </w:p>
        </w:tc>
        <w:tc>
          <w:tcPr>
            <w:tcW w:w="1140" w:type="dxa"/>
            <w:tcBorders>
              <w:top w:val="nil"/>
              <w:left w:val="nil"/>
              <w:bottom w:val="single" w:color="000000" w:sz="8" w:space="0"/>
              <w:right w:val="single" w:color="000000" w:sz="8" w:space="0"/>
            </w:tcBorders>
            <w:shd w:val="clear" w:color="auto" w:fill="auto"/>
            <w:noWrap/>
            <w:vAlign w:val="center"/>
          </w:tcPr>
          <w:p w14:paraId="65E0064B">
            <w:pPr>
              <w:tabs>
                <w:tab w:val="left" w:pos="420"/>
              </w:tabs>
              <w:spacing w:line="240" w:lineRule="auto"/>
              <w:rPr>
                <w:rFonts w:hint="eastAsia" w:ascii="宋体" w:hAnsi="宋体" w:eastAsia="宋体" w:cs="宋体"/>
                <w:i w:val="0"/>
                <w:iCs w:val="0"/>
                <w:color w:val="000000"/>
                <w:sz w:val="21"/>
                <w:szCs w:val="21"/>
                <w:u w:val="none"/>
              </w:rPr>
            </w:pPr>
          </w:p>
        </w:tc>
      </w:tr>
      <w:tr w14:paraId="31994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F6591D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1484" w:type="dxa"/>
            <w:tcBorders>
              <w:top w:val="nil"/>
              <w:left w:val="nil"/>
              <w:bottom w:val="single" w:color="000000" w:sz="8" w:space="0"/>
              <w:right w:val="single" w:color="000000" w:sz="8" w:space="0"/>
            </w:tcBorders>
            <w:shd w:val="clear" w:color="auto" w:fill="auto"/>
            <w:vAlign w:val="center"/>
          </w:tcPr>
          <w:p w14:paraId="5F84A91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移动硬盘</w:t>
            </w:r>
          </w:p>
        </w:tc>
        <w:tc>
          <w:tcPr>
            <w:tcW w:w="3480" w:type="dxa"/>
            <w:tcBorders>
              <w:top w:val="nil"/>
              <w:left w:val="nil"/>
              <w:bottom w:val="single" w:color="000000" w:sz="8" w:space="0"/>
              <w:right w:val="single" w:color="000000" w:sz="8" w:space="0"/>
            </w:tcBorders>
            <w:shd w:val="clear" w:color="auto" w:fill="auto"/>
            <w:vAlign w:val="center"/>
          </w:tcPr>
          <w:p w14:paraId="2D54E02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2TB,USB3.0 接口，2.5 英寸，重量≦135g，质保≥36 月</w:t>
            </w:r>
          </w:p>
        </w:tc>
        <w:tc>
          <w:tcPr>
            <w:tcW w:w="960" w:type="dxa"/>
            <w:tcBorders>
              <w:top w:val="nil"/>
              <w:left w:val="nil"/>
              <w:bottom w:val="single" w:color="000000" w:sz="8" w:space="0"/>
              <w:right w:val="single" w:color="000000" w:sz="8" w:space="0"/>
            </w:tcBorders>
            <w:shd w:val="clear" w:color="auto" w:fill="auto"/>
            <w:vAlign w:val="center"/>
          </w:tcPr>
          <w:p w14:paraId="3E81960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5688824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￥566.10</w:t>
            </w:r>
          </w:p>
        </w:tc>
        <w:tc>
          <w:tcPr>
            <w:tcW w:w="1140" w:type="dxa"/>
            <w:tcBorders>
              <w:top w:val="nil"/>
              <w:left w:val="nil"/>
              <w:bottom w:val="single" w:color="000000" w:sz="8" w:space="0"/>
              <w:right w:val="single" w:color="000000" w:sz="8" w:space="0"/>
            </w:tcBorders>
            <w:shd w:val="clear" w:color="auto" w:fill="auto"/>
            <w:noWrap/>
            <w:vAlign w:val="center"/>
          </w:tcPr>
          <w:p w14:paraId="3D582B3E">
            <w:pPr>
              <w:tabs>
                <w:tab w:val="left" w:pos="420"/>
              </w:tabs>
              <w:spacing w:line="240" w:lineRule="auto"/>
              <w:rPr>
                <w:rFonts w:hint="eastAsia" w:ascii="宋体" w:hAnsi="宋体" w:eastAsia="宋体" w:cs="宋体"/>
                <w:i w:val="0"/>
                <w:iCs w:val="0"/>
                <w:color w:val="000000"/>
                <w:sz w:val="21"/>
                <w:szCs w:val="21"/>
                <w:u w:val="none"/>
              </w:rPr>
            </w:pPr>
          </w:p>
        </w:tc>
      </w:tr>
      <w:tr w14:paraId="56749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5D34D1E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109</w:t>
            </w:r>
          </w:p>
        </w:tc>
        <w:tc>
          <w:tcPr>
            <w:tcW w:w="1484" w:type="dxa"/>
            <w:tcBorders>
              <w:top w:val="nil"/>
              <w:left w:val="nil"/>
              <w:bottom w:val="single" w:color="000000" w:sz="8" w:space="0"/>
              <w:right w:val="single" w:color="000000" w:sz="8" w:space="0"/>
            </w:tcBorders>
            <w:shd w:val="clear" w:color="auto" w:fill="auto"/>
            <w:vAlign w:val="center"/>
          </w:tcPr>
          <w:p w14:paraId="73079C4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固态硬盘</w:t>
            </w:r>
          </w:p>
        </w:tc>
        <w:tc>
          <w:tcPr>
            <w:tcW w:w="3480" w:type="dxa"/>
            <w:tcBorders>
              <w:top w:val="nil"/>
              <w:left w:val="nil"/>
              <w:bottom w:val="single" w:color="000000" w:sz="8" w:space="0"/>
              <w:right w:val="single" w:color="000000" w:sz="8" w:space="0"/>
            </w:tcBorders>
            <w:shd w:val="clear" w:color="auto" w:fill="auto"/>
            <w:vAlign w:val="center"/>
          </w:tcPr>
          <w:p w14:paraId="447FF40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240GB,SATA 接口，2.5 英寸，读取 500MB/s，写入 450MB/s，平均无故障时间可达3年，质保≥36 月</w:t>
            </w:r>
          </w:p>
        </w:tc>
        <w:tc>
          <w:tcPr>
            <w:tcW w:w="960" w:type="dxa"/>
            <w:tcBorders>
              <w:top w:val="nil"/>
              <w:left w:val="nil"/>
              <w:bottom w:val="single" w:color="000000" w:sz="8" w:space="0"/>
              <w:right w:val="single" w:color="000000" w:sz="8" w:space="0"/>
            </w:tcBorders>
            <w:shd w:val="clear" w:color="auto" w:fill="auto"/>
            <w:vAlign w:val="center"/>
          </w:tcPr>
          <w:p w14:paraId="4A2422E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00BA715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￥342.00</w:t>
            </w:r>
          </w:p>
        </w:tc>
        <w:tc>
          <w:tcPr>
            <w:tcW w:w="1140" w:type="dxa"/>
            <w:tcBorders>
              <w:top w:val="nil"/>
              <w:left w:val="nil"/>
              <w:bottom w:val="single" w:color="000000" w:sz="8" w:space="0"/>
              <w:right w:val="single" w:color="000000" w:sz="8" w:space="0"/>
            </w:tcBorders>
            <w:shd w:val="clear" w:color="auto" w:fill="auto"/>
            <w:noWrap/>
            <w:vAlign w:val="center"/>
          </w:tcPr>
          <w:p w14:paraId="4AECE94D">
            <w:pPr>
              <w:tabs>
                <w:tab w:val="left" w:pos="420"/>
              </w:tabs>
              <w:spacing w:line="240" w:lineRule="auto"/>
              <w:rPr>
                <w:rFonts w:hint="eastAsia" w:ascii="宋体" w:hAnsi="宋体" w:eastAsia="宋体" w:cs="宋体"/>
                <w:i w:val="0"/>
                <w:iCs w:val="0"/>
                <w:color w:val="000000"/>
                <w:sz w:val="21"/>
                <w:szCs w:val="21"/>
                <w:u w:val="none"/>
              </w:rPr>
            </w:pPr>
          </w:p>
        </w:tc>
      </w:tr>
      <w:tr w14:paraId="28188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4A9889D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1484" w:type="dxa"/>
            <w:tcBorders>
              <w:top w:val="nil"/>
              <w:left w:val="nil"/>
              <w:bottom w:val="single" w:color="000000" w:sz="8" w:space="0"/>
              <w:right w:val="single" w:color="000000" w:sz="8" w:space="0"/>
            </w:tcBorders>
            <w:shd w:val="clear" w:color="auto" w:fill="auto"/>
            <w:vAlign w:val="center"/>
          </w:tcPr>
          <w:p w14:paraId="5C09E82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固态硬盘</w:t>
            </w:r>
          </w:p>
        </w:tc>
        <w:tc>
          <w:tcPr>
            <w:tcW w:w="3480" w:type="dxa"/>
            <w:tcBorders>
              <w:top w:val="nil"/>
              <w:left w:val="nil"/>
              <w:bottom w:val="single" w:color="000000" w:sz="8" w:space="0"/>
              <w:right w:val="single" w:color="000000" w:sz="8" w:space="0"/>
            </w:tcBorders>
            <w:shd w:val="clear" w:color="auto" w:fill="auto"/>
            <w:vAlign w:val="center"/>
          </w:tcPr>
          <w:p w14:paraId="03A4885A">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480GB,SATA 接口，2.5 英寸，读取 500MB/s，写入 450MB/s，平均无故障时间可达3年，质保≥36 月</w:t>
            </w:r>
          </w:p>
        </w:tc>
        <w:tc>
          <w:tcPr>
            <w:tcW w:w="960" w:type="dxa"/>
            <w:tcBorders>
              <w:top w:val="nil"/>
              <w:left w:val="nil"/>
              <w:bottom w:val="single" w:color="000000" w:sz="8" w:space="0"/>
              <w:right w:val="single" w:color="000000" w:sz="8" w:space="0"/>
            </w:tcBorders>
            <w:shd w:val="clear" w:color="auto" w:fill="auto"/>
            <w:vAlign w:val="center"/>
          </w:tcPr>
          <w:p w14:paraId="4C04333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7EE8422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￥377.10</w:t>
            </w:r>
          </w:p>
        </w:tc>
        <w:tc>
          <w:tcPr>
            <w:tcW w:w="1140" w:type="dxa"/>
            <w:tcBorders>
              <w:top w:val="nil"/>
              <w:left w:val="nil"/>
              <w:bottom w:val="single" w:color="000000" w:sz="8" w:space="0"/>
              <w:right w:val="single" w:color="000000" w:sz="8" w:space="0"/>
            </w:tcBorders>
            <w:shd w:val="clear" w:color="auto" w:fill="auto"/>
            <w:noWrap/>
            <w:vAlign w:val="center"/>
          </w:tcPr>
          <w:p w14:paraId="184F06DA">
            <w:pPr>
              <w:tabs>
                <w:tab w:val="left" w:pos="420"/>
              </w:tabs>
              <w:spacing w:line="240" w:lineRule="auto"/>
              <w:rPr>
                <w:rFonts w:hint="eastAsia" w:ascii="宋体" w:hAnsi="宋体" w:eastAsia="宋体" w:cs="宋体"/>
                <w:i w:val="0"/>
                <w:iCs w:val="0"/>
                <w:color w:val="000000"/>
                <w:sz w:val="21"/>
                <w:szCs w:val="21"/>
                <w:u w:val="none"/>
              </w:rPr>
            </w:pPr>
          </w:p>
        </w:tc>
      </w:tr>
      <w:tr w14:paraId="449E7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3427DA8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w:t>
            </w:r>
          </w:p>
        </w:tc>
        <w:tc>
          <w:tcPr>
            <w:tcW w:w="1484" w:type="dxa"/>
            <w:tcBorders>
              <w:top w:val="nil"/>
              <w:left w:val="nil"/>
              <w:bottom w:val="single" w:color="000000" w:sz="8" w:space="0"/>
              <w:right w:val="single" w:color="000000" w:sz="8" w:space="0"/>
            </w:tcBorders>
            <w:shd w:val="clear" w:color="auto" w:fill="auto"/>
            <w:vAlign w:val="center"/>
          </w:tcPr>
          <w:p w14:paraId="2323C8D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固态硬盘</w:t>
            </w:r>
          </w:p>
        </w:tc>
        <w:tc>
          <w:tcPr>
            <w:tcW w:w="3480" w:type="dxa"/>
            <w:tcBorders>
              <w:top w:val="nil"/>
              <w:left w:val="nil"/>
              <w:bottom w:val="single" w:color="000000" w:sz="8" w:space="0"/>
              <w:right w:val="single" w:color="000000" w:sz="8" w:space="0"/>
            </w:tcBorders>
            <w:shd w:val="clear" w:color="auto" w:fill="auto"/>
            <w:vAlign w:val="center"/>
          </w:tcPr>
          <w:p w14:paraId="0EF93331">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960GB,SATA 接口，2.5 英寸，读取 500MB/s，写入 450MB/s，平均无故障时间可达3年小时，质保≥36 月</w:t>
            </w:r>
          </w:p>
        </w:tc>
        <w:tc>
          <w:tcPr>
            <w:tcW w:w="960" w:type="dxa"/>
            <w:tcBorders>
              <w:top w:val="nil"/>
              <w:left w:val="nil"/>
              <w:bottom w:val="single" w:color="000000" w:sz="8" w:space="0"/>
              <w:right w:val="single" w:color="000000" w:sz="8" w:space="0"/>
            </w:tcBorders>
            <w:shd w:val="clear" w:color="auto" w:fill="auto"/>
            <w:vAlign w:val="center"/>
          </w:tcPr>
          <w:p w14:paraId="2345432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69EEB0B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￥710.10</w:t>
            </w:r>
          </w:p>
        </w:tc>
        <w:tc>
          <w:tcPr>
            <w:tcW w:w="1140" w:type="dxa"/>
            <w:tcBorders>
              <w:top w:val="nil"/>
              <w:left w:val="nil"/>
              <w:bottom w:val="single" w:color="000000" w:sz="8" w:space="0"/>
              <w:right w:val="single" w:color="000000" w:sz="8" w:space="0"/>
            </w:tcBorders>
            <w:shd w:val="clear" w:color="auto" w:fill="auto"/>
            <w:noWrap/>
            <w:vAlign w:val="center"/>
          </w:tcPr>
          <w:p w14:paraId="6DE0D089">
            <w:pPr>
              <w:tabs>
                <w:tab w:val="left" w:pos="420"/>
              </w:tabs>
              <w:spacing w:line="240" w:lineRule="auto"/>
              <w:rPr>
                <w:rFonts w:hint="eastAsia" w:ascii="宋体" w:hAnsi="宋体" w:eastAsia="宋体" w:cs="宋体"/>
                <w:i w:val="0"/>
                <w:iCs w:val="0"/>
                <w:color w:val="000000"/>
                <w:sz w:val="21"/>
                <w:szCs w:val="21"/>
                <w:u w:val="none"/>
              </w:rPr>
            </w:pPr>
          </w:p>
        </w:tc>
      </w:tr>
      <w:tr w14:paraId="37073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6D22580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1484" w:type="dxa"/>
            <w:tcBorders>
              <w:top w:val="nil"/>
              <w:left w:val="nil"/>
              <w:bottom w:val="single" w:color="000000" w:sz="8" w:space="0"/>
              <w:right w:val="single" w:color="000000" w:sz="8" w:space="0"/>
            </w:tcBorders>
            <w:shd w:val="clear" w:color="auto" w:fill="auto"/>
            <w:vAlign w:val="center"/>
          </w:tcPr>
          <w:p w14:paraId="2EBD2E24">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U盘</w:t>
            </w:r>
          </w:p>
        </w:tc>
        <w:tc>
          <w:tcPr>
            <w:tcW w:w="3480" w:type="dxa"/>
            <w:tcBorders>
              <w:top w:val="nil"/>
              <w:left w:val="nil"/>
              <w:bottom w:val="single" w:color="000000" w:sz="8" w:space="0"/>
              <w:right w:val="single" w:color="000000" w:sz="8" w:space="0"/>
            </w:tcBorders>
            <w:shd w:val="clear" w:color="auto" w:fill="auto"/>
            <w:vAlign w:val="center"/>
          </w:tcPr>
          <w:p w14:paraId="2A900D9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256GB,支持 USB3.2，读取速度≥150MB/s，质保≥36 月</w:t>
            </w:r>
          </w:p>
        </w:tc>
        <w:tc>
          <w:tcPr>
            <w:tcW w:w="960" w:type="dxa"/>
            <w:tcBorders>
              <w:top w:val="nil"/>
              <w:left w:val="nil"/>
              <w:bottom w:val="single" w:color="000000" w:sz="8" w:space="0"/>
              <w:right w:val="single" w:color="000000" w:sz="8" w:space="0"/>
            </w:tcBorders>
            <w:shd w:val="clear" w:color="auto" w:fill="auto"/>
            <w:vAlign w:val="center"/>
          </w:tcPr>
          <w:p w14:paraId="7204E43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513" w:type="dxa"/>
            <w:tcBorders>
              <w:top w:val="nil"/>
              <w:left w:val="nil"/>
              <w:bottom w:val="single" w:color="000000" w:sz="8" w:space="0"/>
              <w:right w:val="single" w:color="000000" w:sz="8" w:space="0"/>
            </w:tcBorders>
            <w:shd w:val="clear" w:color="auto" w:fill="auto"/>
            <w:vAlign w:val="center"/>
          </w:tcPr>
          <w:p w14:paraId="60385DE6">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￥326.25</w:t>
            </w:r>
          </w:p>
        </w:tc>
        <w:tc>
          <w:tcPr>
            <w:tcW w:w="1140" w:type="dxa"/>
            <w:tcBorders>
              <w:top w:val="nil"/>
              <w:left w:val="nil"/>
              <w:bottom w:val="single" w:color="000000" w:sz="8" w:space="0"/>
              <w:right w:val="single" w:color="000000" w:sz="8" w:space="0"/>
            </w:tcBorders>
            <w:shd w:val="clear" w:color="auto" w:fill="auto"/>
            <w:noWrap/>
            <w:vAlign w:val="center"/>
          </w:tcPr>
          <w:p w14:paraId="540F4A52">
            <w:pPr>
              <w:tabs>
                <w:tab w:val="left" w:pos="420"/>
              </w:tabs>
              <w:spacing w:line="240" w:lineRule="auto"/>
              <w:rPr>
                <w:rFonts w:hint="eastAsia" w:ascii="宋体" w:hAnsi="宋体" w:eastAsia="宋体" w:cs="宋体"/>
                <w:i w:val="0"/>
                <w:iCs w:val="0"/>
                <w:color w:val="000000"/>
                <w:sz w:val="21"/>
                <w:szCs w:val="21"/>
                <w:u w:val="none"/>
              </w:rPr>
            </w:pPr>
          </w:p>
        </w:tc>
      </w:tr>
      <w:tr w14:paraId="199BC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2B432A0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113</w:t>
            </w:r>
          </w:p>
        </w:tc>
        <w:tc>
          <w:tcPr>
            <w:tcW w:w="1484" w:type="dxa"/>
            <w:tcBorders>
              <w:top w:val="nil"/>
              <w:left w:val="nil"/>
              <w:bottom w:val="single" w:color="000000" w:sz="8" w:space="0"/>
              <w:right w:val="single" w:color="000000" w:sz="8" w:space="0"/>
            </w:tcBorders>
            <w:shd w:val="clear" w:color="auto" w:fill="auto"/>
            <w:vAlign w:val="center"/>
          </w:tcPr>
          <w:p w14:paraId="159360A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内存</w:t>
            </w:r>
          </w:p>
        </w:tc>
        <w:tc>
          <w:tcPr>
            <w:tcW w:w="3480" w:type="dxa"/>
            <w:tcBorders>
              <w:top w:val="nil"/>
              <w:left w:val="nil"/>
              <w:bottom w:val="single" w:color="000000" w:sz="8" w:space="0"/>
              <w:right w:val="single" w:color="000000" w:sz="8" w:space="0"/>
            </w:tcBorders>
            <w:shd w:val="clear" w:color="auto" w:fill="auto"/>
            <w:vAlign w:val="center"/>
          </w:tcPr>
          <w:p w14:paraId="0037A172">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DDR3-4G,频率 1333MHZ 或更高，支持官网公众号售后</w:t>
            </w:r>
          </w:p>
        </w:tc>
        <w:tc>
          <w:tcPr>
            <w:tcW w:w="960" w:type="dxa"/>
            <w:tcBorders>
              <w:top w:val="nil"/>
              <w:left w:val="nil"/>
              <w:bottom w:val="single" w:color="000000" w:sz="8" w:space="0"/>
              <w:right w:val="single" w:color="000000" w:sz="8" w:space="0"/>
            </w:tcBorders>
            <w:shd w:val="clear" w:color="auto" w:fill="auto"/>
            <w:vAlign w:val="center"/>
          </w:tcPr>
          <w:p w14:paraId="6BC6674E">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513" w:type="dxa"/>
            <w:tcBorders>
              <w:top w:val="nil"/>
              <w:left w:val="nil"/>
              <w:bottom w:val="single" w:color="000000" w:sz="8" w:space="0"/>
              <w:right w:val="single" w:color="000000" w:sz="8" w:space="0"/>
            </w:tcBorders>
            <w:shd w:val="clear" w:color="auto" w:fill="auto"/>
            <w:vAlign w:val="center"/>
          </w:tcPr>
          <w:p w14:paraId="01378F1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￥202.50</w:t>
            </w:r>
          </w:p>
        </w:tc>
        <w:tc>
          <w:tcPr>
            <w:tcW w:w="1140" w:type="dxa"/>
            <w:tcBorders>
              <w:top w:val="nil"/>
              <w:left w:val="nil"/>
              <w:bottom w:val="single" w:color="000000" w:sz="8" w:space="0"/>
              <w:right w:val="single" w:color="000000" w:sz="8" w:space="0"/>
            </w:tcBorders>
            <w:shd w:val="clear" w:color="auto" w:fill="auto"/>
            <w:noWrap/>
            <w:vAlign w:val="center"/>
          </w:tcPr>
          <w:p w14:paraId="13BB57E1">
            <w:pPr>
              <w:tabs>
                <w:tab w:val="left" w:pos="420"/>
              </w:tabs>
              <w:spacing w:line="240" w:lineRule="auto"/>
              <w:rPr>
                <w:rFonts w:hint="eastAsia" w:ascii="宋体" w:hAnsi="宋体" w:eastAsia="宋体" w:cs="宋体"/>
                <w:i w:val="0"/>
                <w:iCs w:val="0"/>
                <w:color w:val="000000"/>
                <w:sz w:val="21"/>
                <w:szCs w:val="21"/>
                <w:u w:val="none"/>
              </w:rPr>
            </w:pPr>
          </w:p>
        </w:tc>
      </w:tr>
      <w:tr w14:paraId="114AB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1908DFB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w:t>
            </w:r>
          </w:p>
        </w:tc>
        <w:tc>
          <w:tcPr>
            <w:tcW w:w="1484" w:type="dxa"/>
            <w:tcBorders>
              <w:top w:val="nil"/>
              <w:left w:val="nil"/>
              <w:bottom w:val="single" w:color="000000" w:sz="8" w:space="0"/>
              <w:right w:val="single" w:color="000000" w:sz="8" w:space="0"/>
            </w:tcBorders>
            <w:shd w:val="clear" w:color="auto" w:fill="auto"/>
            <w:vAlign w:val="center"/>
          </w:tcPr>
          <w:p w14:paraId="6FC6F72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内存</w:t>
            </w:r>
          </w:p>
        </w:tc>
        <w:tc>
          <w:tcPr>
            <w:tcW w:w="3480" w:type="dxa"/>
            <w:tcBorders>
              <w:top w:val="nil"/>
              <w:left w:val="nil"/>
              <w:bottom w:val="single" w:color="000000" w:sz="8" w:space="0"/>
              <w:right w:val="single" w:color="000000" w:sz="8" w:space="0"/>
            </w:tcBorders>
            <w:shd w:val="clear" w:color="auto" w:fill="auto"/>
            <w:vAlign w:val="center"/>
          </w:tcPr>
          <w:p w14:paraId="64D0BD63">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DDR4-4G,频率 1333MHZ 或更高，支持官网公众号售后</w:t>
            </w:r>
          </w:p>
        </w:tc>
        <w:tc>
          <w:tcPr>
            <w:tcW w:w="960" w:type="dxa"/>
            <w:tcBorders>
              <w:top w:val="nil"/>
              <w:left w:val="nil"/>
              <w:bottom w:val="single" w:color="000000" w:sz="8" w:space="0"/>
              <w:right w:val="single" w:color="000000" w:sz="8" w:space="0"/>
            </w:tcBorders>
            <w:shd w:val="clear" w:color="auto" w:fill="auto"/>
            <w:vAlign w:val="center"/>
          </w:tcPr>
          <w:p w14:paraId="07715D95">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513" w:type="dxa"/>
            <w:tcBorders>
              <w:top w:val="nil"/>
              <w:left w:val="nil"/>
              <w:bottom w:val="single" w:color="000000" w:sz="8" w:space="0"/>
              <w:right w:val="single" w:color="000000" w:sz="8" w:space="0"/>
            </w:tcBorders>
            <w:shd w:val="clear" w:color="auto" w:fill="auto"/>
            <w:vAlign w:val="center"/>
          </w:tcPr>
          <w:p w14:paraId="22195DB0">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￥265.50</w:t>
            </w:r>
          </w:p>
        </w:tc>
        <w:tc>
          <w:tcPr>
            <w:tcW w:w="1140" w:type="dxa"/>
            <w:tcBorders>
              <w:top w:val="nil"/>
              <w:left w:val="nil"/>
              <w:bottom w:val="single" w:color="000000" w:sz="8" w:space="0"/>
              <w:right w:val="single" w:color="000000" w:sz="8" w:space="0"/>
            </w:tcBorders>
            <w:shd w:val="clear" w:color="auto" w:fill="auto"/>
            <w:noWrap/>
            <w:vAlign w:val="center"/>
          </w:tcPr>
          <w:p w14:paraId="2C15566B">
            <w:pPr>
              <w:tabs>
                <w:tab w:val="left" w:pos="420"/>
              </w:tabs>
              <w:spacing w:line="240" w:lineRule="auto"/>
              <w:rPr>
                <w:rFonts w:hint="eastAsia" w:ascii="宋体" w:hAnsi="宋体" w:eastAsia="宋体" w:cs="宋体"/>
                <w:i w:val="0"/>
                <w:iCs w:val="0"/>
                <w:color w:val="000000"/>
                <w:sz w:val="21"/>
                <w:szCs w:val="21"/>
                <w:u w:val="none"/>
              </w:rPr>
            </w:pPr>
          </w:p>
        </w:tc>
      </w:tr>
      <w:tr w14:paraId="314A9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00" w:type="dxa"/>
            <w:tcBorders>
              <w:top w:val="nil"/>
              <w:left w:val="single" w:color="000000" w:sz="8" w:space="0"/>
              <w:bottom w:val="single" w:color="000000" w:sz="8" w:space="0"/>
              <w:right w:val="single" w:color="000000" w:sz="8" w:space="0"/>
            </w:tcBorders>
            <w:shd w:val="clear" w:color="auto" w:fill="auto"/>
            <w:vAlign w:val="center"/>
          </w:tcPr>
          <w:p w14:paraId="68E3DEDC">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p>
        </w:tc>
        <w:tc>
          <w:tcPr>
            <w:tcW w:w="1484" w:type="dxa"/>
            <w:tcBorders>
              <w:top w:val="nil"/>
              <w:left w:val="nil"/>
              <w:bottom w:val="single" w:color="000000" w:sz="8" w:space="0"/>
              <w:right w:val="single" w:color="000000" w:sz="8" w:space="0"/>
            </w:tcBorders>
            <w:shd w:val="clear" w:color="auto" w:fill="auto"/>
            <w:vAlign w:val="center"/>
          </w:tcPr>
          <w:p w14:paraId="25E5567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内存</w:t>
            </w:r>
          </w:p>
        </w:tc>
        <w:tc>
          <w:tcPr>
            <w:tcW w:w="3480" w:type="dxa"/>
            <w:tcBorders>
              <w:top w:val="nil"/>
              <w:left w:val="nil"/>
              <w:bottom w:val="single" w:color="000000" w:sz="8" w:space="0"/>
              <w:right w:val="single" w:color="000000" w:sz="8" w:space="0"/>
            </w:tcBorders>
            <w:shd w:val="clear" w:color="auto" w:fill="auto"/>
            <w:vAlign w:val="center"/>
          </w:tcPr>
          <w:p w14:paraId="7B87F33B">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DDR4-8G,频率 1333MHZ 或更高，支持官网公众号售后</w:t>
            </w:r>
          </w:p>
        </w:tc>
        <w:tc>
          <w:tcPr>
            <w:tcW w:w="960" w:type="dxa"/>
            <w:tcBorders>
              <w:top w:val="nil"/>
              <w:left w:val="nil"/>
              <w:bottom w:val="single" w:color="000000" w:sz="8" w:space="0"/>
              <w:right w:val="single" w:color="000000" w:sz="8" w:space="0"/>
            </w:tcBorders>
            <w:shd w:val="clear" w:color="auto" w:fill="auto"/>
            <w:vAlign w:val="center"/>
          </w:tcPr>
          <w:p w14:paraId="2A9D98E9">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513" w:type="dxa"/>
            <w:tcBorders>
              <w:top w:val="nil"/>
              <w:left w:val="nil"/>
              <w:bottom w:val="single" w:color="000000" w:sz="8" w:space="0"/>
              <w:right w:val="single" w:color="000000" w:sz="8" w:space="0"/>
            </w:tcBorders>
            <w:shd w:val="clear" w:color="auto" w:fill="auto"/>
            <w:vAlign w:val="center"/>
          </w:tcPr>
          <w:p w14:paraId="3E878047">
            <w:pPr>
              <w:keepNext w:val="0"/>
              <w:keepLines w:val="0"/>
              <w:widowControl/>
              <w:suppressLineNumbers w:val="0"/>
              <w:tabs>
                <w:tab w:val="left" w:pos="420"/>
              </w:tabs>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￥342.00</w:t>
            </w:r>
          </w:p>
        </w:tc>
        <w:tc>
          <w:tcPr>
            <w:tcW w:w="1140" w:type="dxa"/>
            <w:tcBorders>
              <w:top w:val="nil"/>
              <w:left w:val="nil"/>
              <w:bottom w:val="single" w:color="000000" w:sz="8" w:space="0"/>
              <w:right w:val="single" w:color="000000" w:sz="8" w:space="0"/>
            </w:tcBorders>
            <w:shd w:val="clear" w:color="auto" w:fill="auto"/>
            <w:noWrap/>
            <w:vAlign w:val="center"/>
          </w:tcPr>
          <w:p w14:paraId="7345B42C">
            <w:pPr>
              <w:tabs>
                <w:tab w:val="left" w:pos="420"/>
              </w:tabs>
              <w:spacing w:line="240" w:lineRule="auto"/>
              <w:rPr>
                <w:rFonts w:hint="eastAsia" w:ascii="宋体" w:hAnsi="宋体" w:eastAsia="宋体" w:cs="宋体"/>
                <w:i w:val="0"/>
                <w:iCs w:val="0"/>
                <w:color w:val="000000"/>
                <w:sz w:val="21"/>
                <w:szCs w:val="21"/>
                <w:u w:val="none"/>
              </w:rPr>
            </w:pPr>
          </w:p>
        </w:tc>
      </w:tr>
    </w:tbl>
    <w:p w14:paraId="78EA8A4A">
      <w:pPr>
        <w:jc w:val="both"/>
        <w:rPr>
          <w:rFonts w:hint="eastAsia" w:asciiTheme="minorEastAsia" w:hAnsiTheme="minorEastAsia" w:eastAsiaTheme="minorEastAsia" w:cstheme="minorEastAsia"/>
          <w:color w:val="auto"/>
          <w:sz w:val="21"/>
          <w:szCs w:val="21"/>
          <w:highlight w:val="none"/>
          <w:lang w:val="en-US" w:eastAsia="zh-CN"/>
        </w:rPr>
      </w:pPr>
    </w:p>
    <w:p w14:paraId="65EE932E">
      <w:pPr>
        <w:keepNext w:val="0"/>
        <w:keepLines w:val="0"/>
        <w:pageBreakBefore w:val="0"/>
        <w:widowControl/>
        <w:kinsoku/>
        <w:wordWrap/>
        <w:overflowPunct/>
        <w:topLinePunct w:val="0"/>
        <w:autoSpaceDE/>
        <w:autoSpaceDN/>
        <w:bidi w:val="0"/>
        <w:adjustRightInd/>
        <w:snapToGrid/>
        <w:spacing w:line="360" w:lineRule="auto"/>
        <w:ind w:firstLine="422" w:firstLineChars="200"/>
        <w:jc w:val="both"/>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highlight w:val="none"/>
          <w:lang w:val="en-US" w:eastAsia="zh-CN"/>
        </w:rPr>
        <w:t>注：以上商品为招标人在日常工作中预估需要用到的商品。如在实际供货时，需要用到清单目录以外的商品，则该商品的价格以周边市场或超市的价格作为定价的依据，结算时乘以对应的中标折扣率进行结算。</w:t>
      </w:r>
    </w:p>
    <w:p w14:paraId="1C054CF0">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四、</w:t>
      </w:r>
      <w:r>
        <w:rPr>
          <w:rFonts w:hint="eastAsia" w:asciiTheme="minorEastAsia" w:hAnsiTheme="minorEastAsia" w:eastAsiaTheme="minorEastAsia" w:cstheme="minorEastAsia"/>
          <w:b/>
          <w:bCs/>
          <w:color w:val="auto"/>
          <w:sz w:val="21"/>
          <w:szCs w:val="21"/>
        </w:rPr>
        <w:t>售后服务</w:t>
      </w:r>
    </w:p>
    <w:p w14:paraId="198DFD8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质保期：当次所送货物质保期为验收合格之日起1年，质保期内中标人须提供“包退、包换、包修”的质量“三包”服务。货物如不符合国家的有关质量标准、招标文件参数要求的，招标人有权拒收，中标人应无条件退换货物，退换期限为3个工作日内，由此产生的一切费用由中标人承担，如造成招标人经济损失的，招标人有权进行索赔。</w:t>
      </w:r>
    </w:p>
    <w:p w14:paraId="16EC0B13">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lang w:val="en-US" w:eastAsia="zh-CN"/>
        </w:rPr>
        <w:t>2</w:t>
      </w:r>
      <w:r>
        <w:rPr>
          <w:rFonts w:hint="eastAsia" w:asciiTheme="minorEastAsia" w:hAnsiTheme="minorEastAsia" w:eastAsiaTheme="minorEastAsia" w:cstheme="minorEastAsia"/>
          <w:color w:val="auto"/>
          <w:sz w:val="21"/>
          <w:szCs w:val="21"/>
        </w:rPr>
        <w:t xml:space="preserve">、质保期内，中标人提供24小时响应服务，到达现场时间为2小时，解决问题的时限为到达现场后4小时内。若在到场后4小时内仍未能有效解决，中标人须免费提供等同或优于原产品供招标人使用，否则招标人有权自行采购进行更换，所产生的费用由中标人承担。如因此造成招标人损失的，由中标人承担赔偿责任。  </w:t>
      </w:r>
    </w:p>
    <w:p w14:paraId="294B9BE6">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五</w:t>
      </w:r>
      <w:r>
        <w:rPr>
          <w:rFonts w:hint="eastAsia" w:asciiTheme="minorEastAsia" w:hAnsiTheme="minorEastAsia" w:eastAsiaTheme="minorEastAsia" w:cstheme="minorEastAsia"/>
          <w:b/>
          <w:bCs/>
          <w:color w:val="auto"/>
          <w:sz w:val="21"/>
          <w:szCs w:val="21"/>
        </w:rPr>
        <w:t>、验收要求</w:t>
      </w:r>
    </w:p>
    <w:p w14:paraId="64F1286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kern w:val="28"/>
          <w:sz w:val="21"/>
          <w:szCs w:val="21"/>
        </w:rPr>
      </w:pPr>
      <w:r>
        <w:rPr>
          <w:rFonts w:hint="eastAsia" w:asciiTheme="minorEastAsia" w:hAnsiTheme="minorEastAsia" w:eastAsiaTheme="minorEastAsia" w:cstheme="minorEastAsia"/>
          <w:color w:val="auto"/>
          <w:kern w:val="28"/>
          <w:sz w:val="21"/>
          <w:szCs w:val="21"/>
        </w:rPr>
        <w:t>1、</w:t>
      </w:r>
      <w:r>
        <w:rPr>
          <w:rFonts w:hint="eastAsia" w:asciiTheme="minorEastAsia" w:hAnsiTheme="minorEastAsia" w:eastAsiaTheme="minorEastAsia" w:cstheme="minorEastAsia"/>
          <w:color w:val="auto"/>
          <w:sz w:val="21"/>
          <w:szCs w:val="21"/>
        </w:rPr>
        <w:t>如招标人有要求，中标人应提供货物样品规格（</w:t>
      </w:r>
      <w:r>
        <w:rPr>
          <w:rFonts w:hint="eastAsia" w:asciiTheme="minorEastAsia" w:hAnsiTheme="minorEastAsia" w:eastAsiaTheme="minorEastAsia" w:cstheme="minorEastAsia"/>
          <w:color w:val="auto"/>
          <w:kern w:val="28"/>
          <w:sz w:val="21"/>
          <w:szCs w:val="21"/>
        </w:rPr>
        <w:t>包括但不限于：货物的尺寸、实物图、材质等</w:t>
      </w:r>
      <w:r>
        <w:rPr>
          <w:rFonts w:hint="eastAsia" w:asciiTheme="minorEastAsia" w:hAnsiTheme="minorEastAsia" w:eastAsiaTheme="minorEastAsia" w:cstheme="minorEastAsia"/>
          <w:color w:val="auto"/>
          <w:sz w:val="21"/>
          <w:szCs w:val="21"/>
        </w:rPr>
        <w:t>）给招标人使用部门确认，符合招标人要求及标准后再进行供货。</w:t>
      </w:r>
    </w:p>
    <w:p w14:paraId="0E59BBB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kern w:val="28"/>
          <w:sz w:val="21"/>
          <w:szCs w:val="21"/>
        </w:rPr>
      </w:pPr>
      <w:r>
        <w:rPr>
          <w:rFonts w:hint="eastAsia" w:asciiTheme="minorEastAsia" w:hAnsiTheme="minorEastAsia" w:eastAsiaTheme="minorEastAsia" w:cstheme="minorEastAsia"/>
          <w:color w:val="auto"/>
          <w:kern w:val="28"/>
          <w:sz w:val="21"/>
          <w:szCs w:val="21"/>
        </w:rPr>
        <w:t>2、</w:t>
      </w:r>
      <w:r>
        <w:rPr>
          <w:rFonts w:hint="eastAsia" w:asciiTheme="minorEastAsia" w:hAnsiTheme="minorEastAsia" w:eastAsiaTheme="minorEastAsia" w:cstheme="minorEastAsia"/>
          <w:color w:val="auto"/>
          <w:sz w:val="21"/>
          <w:szCs w:val="21"/>
        </w:rPr>
        <w:t>中标人</w:t>
      </w:r>
      <w:r>
        <w:rPr>
          <w:rFonts w:hint="eastAsia" w:asciiTheme="minorEastAsia" w:hAnsiTheme="minorEastAsia" w:eastAsiaTheme="minorEastAsia" w:cstheme="minorEastAsia"/>
          <w:color w:val="auto"/>
          <w:kern w:val="28"/>
          <w:sz w:val="21"/>
          <w:szCs w:val="21"/>
        </w:rPr>
        <w:t>必须安排固定的业务员专责招标人的业务、委派足够数量的固定运送人员负责运送工作，如须更换相关人员，须经提前知会招标人同意。</w:t>
      </w:r>
    </w:p>
    <w:p w14:paraId="2A8479F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kern w:val="28"/>
          <w:sz w:val="21"/>
          <w:szCs w:val="21"/>
        </w:rPr>
      </w:pPr>
      <w:r>
        <w:rPr>
          <w:rFonts w:hint="eastAsia" w:asciiTheme="minorEastAsia" w:hAnsiTheme="minorEastAsia" w:eastAsiaTheme="minorEastAsia" w:cstheme="minorEastAsia"/>
          <w:color w:val="auto"/>
          <w:kern w:val="28"/>
          <w:sz w:val="21"/>
          <w:szCs w:val="21"/>
        </w:rPr>
        <w:t xml:space="preserve">3、配送产品必须按时按量按质送到招标人指定地点，并当面核实产品及数量。 </w:t>
      </w:r>
    </w:p>
    <w:p w14:paraId="6D16293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kern w:val="28"/>
          <w:sz w:val="21"/>
          <w:szCs w:val="21"/>
        </w:rPr>
      </w:pPr>
      <w:r>
        <w:rPr>
          <w:rFonts w:hint="eastAsia" w:asciiTheme="minorEastAsia" w:hAnsiTheme="minorEastAsia" w:eastAsiaTheme="minorEastAsia" w:cstheme="minorEastAsia"/>
          <w:color w:val="auto"/>
          <w:kern w:val="28"/>
          <w:sz w:val="21"/>
          <w:szCs w:val="21"/>
        </w:rPr>
        <w:t>4、对每次验收的货物均记录货物名称、数量、验收情况等事项，并由双方验收人员签名确认。</w:t>
      </w:r>
    </w:p>
    <w:p w14:paraId="4ECA765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kern w:val="28"/>
          <w:sz w:val="21"/>
          <w:szCs w:val="21"/>
        </w:rPr>
      </w:pPr>
      <w:r>
        <w:rPr>
          <w:rFonts w:hint="eastAsia" w:asciiTheme="minorEastAsia" w:hAnsiTheme="minorEastAsia" w:eastAsiaTheme="minorEastAsia" w:cstheme="minorEastAsia"/>
          <w:color w:val="auto"/>
          <w:kern w:val="28"/>
          <w:sz w:val="21"/>
          <w:szCs w:val="21"/>
        </w:rPr>
        <w:t>5、依据招标人实际需求在每次订单中列出具体数量，以事先与招标人协商确定的样品规格为准。</w:t>
      </w:r>
    </w:p>
    <w:p w14:paraId="58B6343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kern w:val="28"/>
          <w:sz w:val="21"/>
          <w:szCs w:val="21"/>
        </w:rPr>
      </w:pPr>
      <w:r>
        <w:rPr>
          <w:rFonts w:hint="eastAsia" w:asciiTheme="minorEastAsia" w:hAnsiTheme="minorEastAsia" w:eastAsiaTheme="minorEastAsia" w:cstheme="minorEastAsia"/>
          <w:color w:val="auto"/>
          <w:kern w:val="28"/>
          <w:sz w:val="21"/>
          <w:szCs w:val="21"/>
        </w:rPr>
        <w:t>6、</w:t>
      </w:r>
      <w:r>
        <w:rPr>
          <w:rFonts w:hint="eastAsia" w:asciiTheme="minorEastAsia" w:hAnsiTheme="minorEastAsia" w:eastAsiaTheme="minorEastAsia" w:cstheme="minorEastAsia"/>
          <w:color w:val="auto"/>
          <w:sz w:val="21"/>
          <w:szCs w:val="21"/>
        </w:rPr>
        <w:t>中标人</w:t>
      </w:r>
      <w:r>
        <w:rPr>
          <w:rFonts w:hint="eastAsia" w:asciiTheme="minorEastAsia" w:hAnsiTheme="minorEastAsia" w:eastAsiaTheme="minorEastAsia" w:cstheme="minorEastAsia"/>
          <w:color w:val="auto"/>
          <w:kern w:val="28"/>
          <w:sz w:val="21"/>
          <w:szCs w:val="21"/>
        </w:rPr>
        <w:t>向招标人所提供的产品质量须符合事先协商确定的商品规格，</w:t>
      </w:r>
      <w:r>
        <w:rPr>
          <w:rFonts w:hint="eastAsia" w:asciiTheme="minorEastAsia" w:hAnsiTheme="minorEastAsia" w:eastAsiaTheme="minorEastAsia" w:cstheme="minorEastAsia"/>
          <w:color w:val="auto"/>
          <w:sz w:val="21"/>
          <w:szCs w:val="21"/>
        </w:rPr>
        <w:t>中标人</w:t>
      </w:r>
      <w:r>
        <w:rPr>
          <w:rFonts w:hint="eastAsia" w:asciiTheme="minorEastAsia" w:hAnsiTheme="minorEastAsia" w:eastAsiaTheme="minorEastAsia" w:cstheme="minorEastAsia"/>
          <w:color w:val="auto"/>
          <w:kern w:val="28"/>
          <w:sz w:val="21"/>
          <w:szCs w:val="21"/>
        </w:rPr>
        <w:t>提供的货物数量、质量如有不符合订单的产品，</w:t>
      </w:r>
      <w:r>
        <w:rPr>
          <w:rFonts w:hint="eastAsia" w:asciiTheme="minorEastAsia" w:hAnsiTheme="minorEastAsia" w:eastAsiaTheme="minorEastAsia" w:cstheme="minorEastAsia"/>
          <w:color w:val="auto"/>
          <w:sz w:val="21"/>
          <w:szCs w:val="21"/>
        </w:rPr>
        <w:t>中标人</w:t>
      </w:r>
      <w:r>
        <w:rPr>
          <w:rFonts w:hint="eastAsia" w:asciiTheme="minorEastAsia" w:hAnsiTheme="minorEastAsia" w:eastAsiaTheme="minorEastAsia" w:cstheme="minorEastAsia"/>
          <w:color w:val="auto"/>
          <w:kern w:val="28"/>
          <w:sz w:val="21"/>
          <w:szCs w:val="21"/>
        </w:rPr>
        <w:t>需进行退货、更换或补齐等处理。</w:t>
      </w:r>
    </w:p>
    <w:p w14:paraId="442CF846">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shd w:val="clear" w:color="auto" w:fill="FFFFFF"/>
        </w:rPr>
      </w:pPr>
      <w:r>
        <w:rPr>
          <w:rFonts w:hint="eastAsia" w:asciiTheme="minorEastAsia" w:hAnsiTheme="minorEastAsia" w:eastAsiaTheme="minorEastAsia" w:cstheme="minorEastAsia"/>
          <w:color w:val="auto"/>
          <w:kern w:val="28"/>
          <w:sz w:val="21"/>
          <w:szCs w:val="21"/>
        </w:rPr>
        <w:t>7、</w:t>
      </w:r>
      <w:r>
        <w:rPr>
          <w:rFonts w:hint="eastAsia" w:asciiTheme="minorEastAsia" w:hAnsiTheme="minorEastAsia" w:eastAsiaTheme="minorEastAsia" w:cstheme="minorEastAsia"/>
          <w:color w:val="auto"/>
          <w:sz w:val="21"/>
          <w:szCs w:val="21"/>
        </w:rPr>
        <w:t>中标人</w:t>
      </w:r>
      <w:r>
        <w:rPr>
          <w:rFonts w:hint="eastAsia" w:asciiTheme="minorEastAsia" w:hAnsiTheme="minorEastAsia" w:eastAsiaTheme="minorEastAsia" w:cstheme="minorEastAsia"/>
          <w:color w:val="auto"/>
          <w:kern w:val="28"/>
          <w:sz w:val="21"/>
          <w:szCs w:val="21"/>
        </w:rPr>
        <w:t>在接到招标人送货通知后，应及时完成送货响应，遇特殊情况</w:t>
      </w:r>
      <w:r>
        <w:rPr>
          <w:rFonts w:hint="eastAsia" w:asciiTheme="minorEastAsia" w:hAnsiTheme="minorEastAsia" w:eastAsiaTheme="minorEastAsia" w:cstheme="minorEastAsia"/>
          <w:color w:val="auto"/>
          <w:sz w:val="21"/>
          <w:szCs w:val="21"/>
        </w:rPr>
        <w:t>中标人</w:t>
      </w:r>
      <w:r>
        <w:rPr>
          <w:rFonts w:hint="eastAsia" w:asciiTheme="minorEastAsia" w:hAnsiTheme="minorEastAsia" w:eastAsiaTheme="minorEastAsia" w:cstheme="minorEastAsia"/>
          <w:color w:val="auto"/>
          <w:kern w:val="28"/>
          <w:sz w:val="21"/>
          <w:szCs w:val="21"/>
        </w:rPr>
        <w:t>应及时与招标人沟通，并尽快在约定时间内将物品送达。逾期交货的，按逾期交货部分货款计算，向招标人偿付每日千分之五的违约金，并承担招标人因此所受的损失费用。</w:t>
      </w:r>
      <w:r>
        <w:rPr>
          <w:rFonts w:hint="eastAsia" w:asciiTheme="minorEastAsia" w:hAnsiTheme="minorEastAsia" w:eastAsiaTheme="minorEastAsia" w:cstheme="minorEastAsia"/>
          <w:color w:val="auto"/>
          <w:sz w:val="21"/>
          <w:szCs w:val="21"/>
          <w:shd w:val="clear" w:color="auto" w:fill="FFFFFF"/>
        </w:rPr>
        <w:t>如合同期内出现三次不能按招标人的要求及时供应，招标人有权终止合同。如合同期内发生产品质量投诉三次以上，招标人有权终止合同。</w:t>
      </w:r>
    </w:p>
    <w:p w14:paraId="19CFF1F0">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六</w:t>
      </w:r>
      <w:r>
        <w:rPr>
          <w:rFonts w:hint="eastAsia" w:asciiTheme="minorEastAsia" w:hAnsiTheme="minorEastAsia" w:eastAsiaTheme="minorEastAsia" w:cstheme="minorEastAsia"/>
          <w:b/>
          <w:bCs/>
          <w:color w:val="auto"/>
          <w:sz w:val="21"/>
          <w:szCs w:val="21"/>
        </w:rPr>
        <w:t>、包装、装卸、运输、保管及保险</w:t>
      </w:r>
    </w:p>
    <w:p w14:paraId="195220F0">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1、包装必须与运输方式相适应，包装方式的确定及包装费用均由中标人负责；由于不适当的包装而造成货物在运输过程中有任何损坏、丢失由中标人负责。</w:t>
      </w:r>
    </w:p>
    <w:p w14:paraId="5F90D97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2、包装应足以承受整个过程中的运输、转运、装卸、储存等，充分考虑到运输途中的各种情况（如暴露于恶劣气候等）和中山地区的气候特点，以及露天存放的需要。</w:t>
      </w:r>
    </w:p>
    <w:p w14:paraId="47DE9DD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3、专用工具及备品备件应分别包装，并在包装箱外加以注明其用处。</w:t>
      </w:r>
    </w:p>
    <w:p w14:paraId="4703D271">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每一包装箱两个侧面用不褪色的油漆和明显易见的中文字样做出标记。标记内容包括：箱（件）号、装运标志（唛头）、毛重（kg）、尺码（长×宽×高，用mm表示）、净重（kg）、到货地址、收货人名称、货物名称、合同编号以及“勿近潮湿”、“小心轻放”、“此边向上”等。</w:t>
      </w:r>
    </w:p>
    <w:p w14:paraId="03D7E98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5、包装费、运费已包含在总报价内。</w:t>
      </w:r>
    </w:p>
    <w:p w14:paraId="3005223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6、货物在现场的保管由中标人负责，直至项目安装、验收完毕。</w:t>
      </w:r>
      <w:bookmarkStart w:id="6" w:name="_GoBack"/>
      <w:bookmarkEnd w:id="6"/>
    </w:p>
    <w:p w14:paraId="76BFE88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7、货物在验收合格前的保险由中标人负责，中标人负责其派出的现场服务人员人身意外保险。</w:t>
      </w:r>
    </w:p>
    <w:p w14:paraId="282E3E02">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七、</w:t>
      </w:r>
      <w:r>
        <w:rPr>
          <w:rFonts w:hint="eastAsia" w:asciiTheme="minorEastAsia" w:hAnsiTheme="minorEastAsia" w:eastAsiaTheme="minorEastAsia" w:cstheme="minorEastAsia"/>
          <w:b/>
          <w:bCs/>
          <w:color w:val="auto"/>
          <w:sz w:val="21"/>
          <w:szCs w:val="21"/>
        </w:rPr>
        <w:t>付款方式</w:t>
      </w:r>
    </w:p>
    <w:p w14:paraId="4A07E34F">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1、合同签订后，服务期内招标人可按照实际使用需要分批次要求中标人供货，经双方确认验收合格后，招标人签字确认。合同无预付款，每批次订货无预付款。</w:t>
      </w:r>
    </w:p>
    <w:p w14:paraId="03F216A5">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按每个月结算一次，每月10日前中标人向招标人提交经招标人上个月确认的收货单和等额的发票（含税）后，30个工作日内招标人依照对账结果以及相关的财政支付程序向中标人一次性支付上个月货款。中标人未按上述要求提供发票等资料，招标人有权暂停支付而不承担逾期支付责任。</w:t>
      </w:r>
    </w:p>
    <w:p w14:paraId="2E59A51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3、中标人须开具与投标文件中中标人名称一致的发票。</w:t>
      </w:r>
    </w:p>
    <w:p w14:paraId="2D1C7E45">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color w:val="auto"/>
          <w:sz w:val="21"/>
          <w:szCs w:val="21"/>
        </w:rPr>
        <w:br w:type="page"/>
      </w:r>
    </w:p>
    <w:p w14:paraId="42F4B0B4">
      <w:pPr>
        <w:pStyle w:val="9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三、报价要求</w:t>
      </w:r>
    </w:p>
    <w:p w14:paraId="51B72505">
      <w:pPr>
        <w:pStyle w:val="90"/>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报价</w:t>
      </w:r>
      <w:r>
        <w:rPr>
          <w:rFonts w:hint="eastAsia" w:asciiTheme="minorEastAsia" w:hAnsiTheme="minorEastAsia" w:eastAsiaTheme="minorEastAsia" w:cstheme="minorEastAsia"/>
          <w:color w:val="auto"/>
          <w:sz w:val="21"/>
          <w:szCs w:val="21"/>
          <w:highlight w:val="none"/>
        </w:rPr>
        <w:t>单位必须按要求完整填写相关附表，并签字盖章</w:t>
      </w:r>
    </w:p>
    <w:p w14:paraId="666A58C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该报价文件要求一正一副，封面应当注明项目名称、项目编号、供应商名称（加盖单位公章），电子文件1份，电子文档应为报价文件正本的扫描件（要求必须完整扫描正本内容），以U盘或光盘为介质（标明项目编号及供应商名称），不留密码，无病毒，不压缩。其内容应与供应商打印产生的纸质响应文件内容一致，如有不同，以纸质响应文件为准。密封递交。</w:t>
      </w:r>
    </w:p>
    <w:p w14:paraId="7F9A603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2、报价文件正本与副本可以单独密封包装，也可以所有询价文件密封包装在一个密封袋内。密封袋的封口处应粘贴处理。</w:t>
      </w:r>
    </w:p>
    <w:p w14:paraId="61DD8E4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3、密封外包装加盖供应商印章。</w:t>
      </w:r>
    </w:p>
    <w:p w14:paraId="260EF2E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4、如果未按要求密封和标记，采购人对误投或提前启封概不负责。</w:t>
      </w:r>
    </w:p>
    <w:p w14:paraId="6CF69E1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5、★供应商必须根据采购项目的技术参数按顺序逐条响应，否则经专家小组讨论后可作作废处理。</w:t>
      </w:r>
    </w:p>
    <w:p w14:paraId="5787C8C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6、招标文件中凡有“★”标识的内容条款为关键条款，投标供应商必须对此作出回答并完全满足这些要求不可以出现任何负偏离，对这些关键条款的任何负偏离将视为无效投标。</w:t>
      </w:r>
    </w:p>
    <w:p w14:paraId="7E5B9551">
      <w:pPr>
        <w:pStyle w:val="90"/>
        <w:rPr>
          <w:rFonts w:hint="eastAsia" w:asciiTheme="minorEastAsia" w:hAnsiTheme="minorEastAsia" w:eastAsiaTheme="minorEastAsia" w:cstheme="minorEastAsia"/>
          <w:color w:val="auto"/>
          <w:sz w:val="21"/>
          <w:szCs w:val="21"/>
          <w:highlight w:val="none"/>
        </w:rPr>
      </w:pPr>
    </w:p>
    <w:p w14:paraId="071ADAD4">
      <w:pPr>
        <w:pStyle w:val="90"/>
        <w:rPr>
          <w:rFonts w:hint="eastAsia" w:asciiTheme="minorEastAsia" w:hAnsiTheme="minorEastAsia" w:eastAsiaTheme="minorEastAsia" w:cstheme="minorEastAsia"/>
          <w:color w:val="auto"/>
          <w:sz w:val="21"/>
          <w:szCs w:val="21"/>
          <w:highlight w:val="none"/>
        </w:rPr>
      </w:pPr>
    </w:p>
    <w:p w14:paraId="78A74404">
      <w:pPr>
        <w:pStyle w:val="90"/>
        <w:rPr>
          <w:rFonts w:hint="eastAsia" w:asciiTheme="minorEastAsia" w:hAnsiTheme="minorEastAsia" w:eastAsiaTheme="minorEastAsia" w:cstheme="minorEastAsia"/>
          <w:color w:val="auto"/>
          <w:sz w:val="21"/>
          <w:szCs w:val="21"/>
          <w:highlight w:val="none"/>
        </w:rPr>
      </w:pPr>
    </w:p>
    <w:p w14:paraId="61006F90">
      <w:pPr>
        <w:pStyle w:val="90"/>
        <w:rPr>
          <w:rFonts w:hint="eastAsia" w:asciiTheme="minorEastAsia" w:hAnsiTheme="minorEastAsia" w:eastAsiaTheme="minorEastAsia" w:cstheme="minorEastAsia"/>
          <w:color w:val="auto"/>
          <w:sz w:val="21"/>
          <w:szCs w:val="21"/>
          <w:highlight w:val="none"/>
        </w:rPr>
      </w:pPr>
    </w:p>
    <w:p w14:paraId="2456B0B8">
      <w:pPr>
        <w:pStyle w:val="90"/>
        <w:rPr>
          <w:rFonts w:hint="eastAsia" w:asciiTheme="minorEastAsia" w:hAnsiTheme="minorEastAsia" w:eastAsiaTheme="minorEastAsia" w:cstheme="minorEastAsia"/>
          <w:color w:val="auto"/>
          <w:sz w:val="21"/>
          <w:szCs w:val="21"/>
          <w:highlight w:val="none"/>
        </w:rPr>
      </w:pPr>
    </w:p>
    <w:p w14:paraId="4CCF8904">
      <w:pPr>
        <w:pStyle w:val="90"/>
        <w:rPr>
          <w:rFonts w:hint="eastAsia" w:asciiTheme="minorEastAsia" w:hAnsiTheme="minorEastAsia" w:eastAsiaTheme="minorEastAsia" w:cstheme="minorEastAsia"/>
          <w:color w:val="auto"/>
          <w:sz w:val="21"/>
          <w:szCs w:val="21"/>
          <w:highlight w:val="none"/>
        </w:rPr>
      </w:pPr>
    </w:p>
    <w:p w14:paraId="1935D7B0">
      <w:pPr>
        <w:pStyle w:val="90"/>
        <w:rPr>
          <w:rFonts w:hint="eastAsia" w:asciiTheme="minorEastAsia" w:hAnsiTheme="minorEastAsia" w:eastAsiaTheme="minorEastAsia" w:cstheme="minorEastAsia"/>
          <w:color w:val="auto"/>
          <w:sz w:val="21"/>
          <w:szCs w:val="21"/>
          <w:highlight w:val="none"/>
        </w:rPr>
      </w:pPr>
    </w:p>
    <w:p w14:paraId="0614FF4F">
      <w:pPr>
        <w:pStyle w:val="3"/>
        <w:spacing w:before="120" w:after="120"/>
        <w:jc w:val="both"/>
        <w:rPr>
          <w:rFonts w:hint="eastAsia" w:asciiTheme="minorEastAsia" w:hAnsiTheme="minorEastAsia" w:eastAsiaTheme="minorEastAsia" w:cstheme="minorEastAsia"/>
          <w:color w:val="auto"/>
          <w:sz w:val="21"/>
          <w:szCs w:val="21"/>
          <w:highlight w:val="none"/>
        </w:rPr>
      </w:pPr>
    </w:p>
    <w:p w14:paraId="7871A423">
      <w:pPr>
        <w:rPr>
          <w:rFonts w:hint="eastAsia" w:asciiTheme="minorEastAsia" w:hAnsiTheme="minorEastAsia" w:eastAsiaTheme="minorEastAsia" w:cstheme="minorEastAsia"/>
          <w:color w:val="auto"/>
          <w:sz w:val="21"/>
          <w:szCs w:val="21"/>
          <w:highlight w:val="none"/>
        </w:rPr>
      </w:pPr>
    </w:p>
    <w:p w14:paraId="10F6539C">
      <w:pPr>
        <w:rPr>
          <w:rFonts w:hint="eastAsia" w:asciiTheme="minorEastAsia" w:hAnsiTheme="minorEastAsia" w:eastAsiaTheme="minorEastAsia" w:cstheme="minorEastAsia"/>
          <w:color w:val="auto"/>
          <w:sz w:val="21"/>
          <w:szCs w:val="21"/>
          <w:highlight w:val="none"/>
        </w:rPr>
      </w:pPr>
    </w:p>
    <w:p w14:paraId="246A05A0">
      <w:pPr>
        <w:rPr>
          <w:rFonts w:hint="eastAsia" w:asciiTheme="minorEastAsia" w:hAnsiTheme="minorEastAsia" w:eastAsiaTheme="minorEastAsia" w:cstheme="minorEastAsia"/>
          <w:color w:val="auto"/>
          <w:sz w:val="21"/>
          <w:szCs w:val="21"/>
          <w:highlight w:val="none"/>
        </w:rPr>
      </w:pPr>
    </w:p>
    <w:p w14:paraId="30FFC8F6">
      <w:pPr>
        <w:rPr>
          <w:rFonts w:hint="eastAsia" w:asciiTheme="minorEastAsia" w:hAnsiTheme="minorEastAsia" w:eastAsiaTheme="minorEastAsia" w:cstheme="minorEastAsia"/>
          <w:color w:val="auto"/>
          <w:sz w:val="21"/>
          <w:szCs w:val="21"/>
          <w:highlight w:val="none"/>
        </w:rPr>
      </w:pPr>
    </w:p>
    <w:p w14:paraId="4B76B8E2">
      <w:pPr>
        <w:rPr>
          <w:rFonts w:hint="eastAsia" w:asciiTheme="minorEastAsia" w:hAnsiTheme="minorEastAsia" w:eastAsiaTheme="minorEastAsia" w:cstheme="minorEastAsia"/>
          <w:color w:val="auto"/>
          <w:sz w:val="21"/>
          <w:szCs w:val="21"/>
          <w:highlight w:val="none"/>
        </w:rPr>
      </w:pPr>
    </w:p>
    <w:p w14:paraId="68979A0C">
      <w:pPr>
        <w:rPr>
          <w:rFonts w:hint="eastAsia" w:asciiTheme="minorEastAsia" w:hAnsiTheme="minorEastAsia" w:eastAsiaTheme="minorEastAsia" w:cstheme="minorEastAsia"/>
          <w:color w:val="auto"/>
          <w:sz w:val="21"/>
          <w:szCs w:val="21"/>
          <w:highlight w:val="none"/>
        </w:rPr>
      </w:pPr>
    </w:p>
    <w:p w14:paraId="477548CE">
      <w:pPr>
        <w:rPr>
          <w:rFonts w:hint="eastAsia" w:asciiTheme="minorEastAsia" w:hAnsiTheme="minorEastAsia" w:eastAsiaTheme="minorEastAsia" w:cstheme="minorEastAsia"/>
          <w:color w:val="auto"/>
          <w:sz w:val="21"/>
          <w:szCs w:val="21"/>
          <w:highlight w:val="none"/>
        </w:rPr>
      </w:pPr>
    </w:p>
    <w:p w14:paraId="2A93C001">
      <w:pPr>
        <w:rPr>
          <w:rFonts w:hint="eastAsia" w:asciiTheme="minorEastAsia" w:hAnsiTheme="minorEastAsia" w:eastAsiaTheme="minorEastAsia" w:cstheme="minorEastAsia"/>
          <w:color w:val="auto"/>
          <w:sz w:val="21"/>
          <w:szCs w:val="21"/>
          <w:highlight w:val="none"/>
        </w:rPr>
      </w:pPr>
    </w:p>
    <w:p w14:paraId="21FB6889">
      <w:pPr>
        <w:rPr>
          <w:rFonts w:hint="eastAsia" w:asciiTheme="minorEastAsia" w:hAnsiTheme="minorEastAsia" w:eastAsiaTheme="minorEastAsia" w:cstheme="minorEastAsia"/>
          <w:color w:val="auto"/>
          <w:sz w:val="21"/>
          <w:szCs w:val="21"/>
          <w:highlight w:val="none"/>
        </w:rPr>
      </w:pPr>
    </w:p>
    <w:p w14:paraId="564E9356">
      <w:pPr>
        <w:rPr>
          <w:rFonts w:hint="eastAsia" w:asciiTheme="minorEastAsia" w:hAnsiTheme="minorEastAsia" w:eastAsiaTheme="minorEastAsia" w:cstheme="minorEastAsia"/>
          <w:color w:val="auto"/>
          <w:sz w:val="21"/>
          <w:szCs w:val="21"/>
          <w:highlight w:val="none"/>
        </w:rPr>
      </w:pPr>
    </w:p>
    <w:p w14:paraId="4163C54D">
      <w:pPr>
        <w:rPr>
          <w:rFonts w:hint="eastAsia" w:asciiTheme="minorEastAsia" w:hAnsiTheme="minorEastAsia" w:eastAsiaTheme="minorEastAsia" w:cstheme="minorEastAsia"/>
          <w:color w:val="auto"/>
          <w:sz w:val="21"/>
          <w:szCs w:val="21"/>
          <w:highlight w:val="none"/>
        </w:rPr>
      </w:pPr>
    </w:p>
    <w:p w14:paraId="2A270415">
      <w:pPr>
        <w:pStyle w:val="3"/>
        <w:spacing w:before="120" w:after="120"/>
        <w:jc w:val="center"/>
        <w:rPr>
          <w:rFonts w:hint="eastAsia" w:asciiTheme="minorEastAsia" w:hAnsiTheme="minorEastAsia" w:eastAsiaTheme="minorEastAsia" w:cstheme="minorEastAsia"/>
          <w:color w:val="auto"/>
          <w:sz w:val="21"/>
          <w:szCs w:val="21"/>
          <w:highlight w:val="none"/>
        </w:rPr>
      </w:pPr>
    </w:p>
    <w:p w14:paraId="46F80CE7">
      <w:pPr>
        <w:rPr>
          <w:rFonts w:hint="eastAsia"/>
        </w:rPr>
      </w:pPr>
    </w:p>
    <w:p w14:paraId="35F26568">
      <w:pPr>
        <w:pStyle w:val="3"/>
        <w:spacing w:before="120" w:after="12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表1  报价函</w:t>
      </w:r>
    </w:p>
    <w:p w14:paraId="224CF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致：中山市古镇人民医院</w:t>
      </w:r>
    </w:p>
    <w:p w14:paraId="34F00E6A">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根据贵方的</w:t>
      </w:r>
      <w:r>
        <w:rPr>
          <w:rFonts w:hint="eastAsia" w:asciiTheme="minorEastAsia" w:hAnsiTheme="minorEastAsia" w:eastAsiaTheme="minorEastAsia" w:cstheme="minorEastAsia"/>
          <w:bCs/>
          <w:color w:val="auto"/>
          <w:kern w:val="28"/>
          <w:sz w:val="21"/>
          <w:szCs w:val="21"/>
          <w:highlight w:val="none"/>
          <w:lang w:eastAsia="zh-CN"/>
        </w:rPr>
        <w:t>中山市古镇人民医院2026年</w:t>
      </w:r>
      <w:r>
        <w:rPr>
          <w:rFonts w:hint="eastAsia" w:asciiTheme="minorEastAsia" w:hAnsiTheme="minorEastAsia" w:eastAsiaTheme="minorEastAsia" w:cstheme="minorEastAsia"/>
          <w:bCs/>
          <w:color w:val="auto"/>
          <w:kern w:val="28"/>
          <w:sz w:val="21"/>
          <w:szCs w:val="21"/>
          <w:highlight w:val="none"/>
          <w:lang w:val="en-US" w:eastAsia="zh-CN"/>
        </w:rPr>
        <w:t>信息类</w:t>
      </w:r>
      <w:r>
        <w:rPr>
          <w:rFonts w:hint="eastAsia" w:asciiTheme="minorEastAsia" w:hAnsiTheme="minorEastAsia" w:eastAsiaTheme="minorEastAsia" w:cstheme="minorEastAsia"/>
          <w:bCs/>
          <w:color w:val="auto"/>
          <w:kern w:val="28"/>
          <w:sz w:val="21"/>
          <w:szCs w:val="21"/>
          <w:highlight w:val="none"/>
          <w:lang w:eastAsia="zh-CN"/>
        </w:rPr>
        <w:t>办公设备维修配件项目</w:t>
      </w:r>
      <w:r>
        <w:rPr>
          <w:rFonts w:hint="eastAsia" w:asciiTheme="minorEastAsia" w:hAnsiTheme="minorEastAsia" w:eastAsiaTheme="minorEastAsia" w:cstheme="minorEastAsia"/>
          <w:bCs/>
          <w:color w:val="auto"/>
          <w:kern w:val="28"/>
          <w:sz w:val="21"/>
          <w:szCs w:val="21"/>
          <w:highlight w:val="none"/>
        </w:rPr>
        <w:t>进行</w:t>
      </w:r>
      <w:r>
        <w:rPr>
          <w:rFonts w:hint="eastAsia" w:asciiTheme="minorEastAsia" w:hAnsiTheme="minorEastAsia" w:eastAsiaTheme="minorEastAsia" w:cstheme="minorEastAsia"/>
          <w:bCs/>
          <w:color w:val="auto"/>
          <w:sz w:val="21"/>
          <w:szCs w:val="21"/>
          <w:highlight w:val="none"/>
        </w:rPr>
        <w:t>采购</w:t>
      </w:r>
      <w:r>
        <w:rPr>
          <w:rFonts w:hint="eastAsia" w:asciiTheme="minorEastAsia" w:hAnsiTheme="minorEastAsia" w:eastAsiaTheme="minorEastAsia" w:cstheme="minorEastAsia"/>
          <w:color w:val="auto"/>
          <w:sz w:val="21"/>
          <w:szCs w:val="21"/>
          <w:highlight w:val="none"/>
        </w:rPr>
        <w:t>的</w:t>
      </w:r>
      <w:r>
        <w:rPr>
          <w:rFonts w:hint="eastAsia" w:asciiTheme="minorEastAsia" w:hAnsiTheme="minorEastAsia" w:eastAsiaTheme="minorEastAsia" w:cstheme="minorEastAsia"/>
          <w:color w:val="auto"/>
          <w:sz w:val="21"/>
          <w:szCs w:val="21"/>
          <w:highlight w:val="none"/>
          <w:lang w:val="en-US" w:eastAsia="zh-CN"/>
        </w:rPr>
        <w:t>报</w:t>
      </w:r>
      <w:r>
        <w:rPr>
          <w:rFonts w:hint="eastAsia" w:asciiTheme="minorEastAsia" w:hAnsiTheme="minorEastAsia" w:eastAsiaTheme="minorEastAsia" w:cstheme="minorEastAsia"/>
          <w:color w:val="auto"/>
          <w:sz w:val="21"/>
          <w:szCs w:val="21"/>
          <w:highlight w:val="none"/>
        </w:rPr>
        <w:t xml:space="preserve">价邀请函，签字代表  </w:t>
      </w:r>
      <w:r>
        <w:rPr>
          <w:rFonts w:hint="eastAsia" w:asciiTheme="minorEastAsia" w:hAnsiTheme="minorEastAsia" w:eastAsiaTheme="minorEastAsia" w:cstheme="minorEastAsia"/>
          <w:color w:val="auto"/>
          <w:sz w:val="21"/>
          <w:szCs w:val="21"/>
          <w:highlight w:val="none"/>
          <w:u w:val="single"/>
        </w:rPr>
        <w:t xml:space="preserve">       （姓名、职务）        </w:t>
      </w:r>
      <w:r>
        <w:rPr>
          <w:rFonts w:hint="eastAsia" w:asciiTheme="minorEastAsia" w:hAnsiTheme="minorEastAsia" w:eastAsiaTheme="minorEastAsia" w:cstheme="minorEastAsia"/>
          <w:color w:val="auto"/>
          <w:sz w:val="21"/>
          <w:szCs w:val="21"/>
          <w:highlight w:val="none"/>
        </w:rPr>
        <w:t xml:space="preserve"> 代表报价人</w:t>
      </w:r>
      <w:r>
        <w:rPr>
          <w:rFonts w:hint="eastAsia" w:asciiTheme="minorEastAsia" w:hAnsiTheme="minorEastAsia" w:eastAsiaTheme="minorEastAsia" w:cstheme="minorEastAsia"/>
          <w:color w:val="auto"/>
          <w:sz w:val="21"/>
          <w:szCs w:val="21"/>
          <w:highlight w:val="none"/>
          <w:u w:val="single"/>
        </w:rPr>
        <w:t xml:space="preserve">    （报价单位名称）       </w:t>
      </w:r>
      <w:r>
        <w:rPr>
          <w:rFonts w:hint="eastAsia" w:asciiTheme="minorEastAsia" w:hAnsiTheme="minorEastAsia" w:eastAsiaTheme="minorEastAsia" w:cstheme="minorEastAsia"/>
          <w:color w:val="auto"/>
          <w:sz w:val="21"/>
          <w:szCs w:val="21"/>
          <w:highlight w:val="none"/>
        </w:rPr>
        <w:t>参加报价，并提交报价文件。</w:t>
      </w:r>
    </w:p>
    <w:p w14:paraId="1AA9D474">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据此函，本人宣布同意如下：</w:t>
      </w:r>
    </w:p>
    <w:p w14:paraId="455E82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6"/>
        <w:textAlignment w:val="auto"/>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所附“报价一览表”规定的应提供和交付的货物、服务和工程报价</w:t>
      </w:r>
      <w:r>
        <w:rPr>
          <w:rFonts w:hint="eastAsia" w:asciiTheme="minorEastAsia" w:hAnsiTheme="minorEastAsia" w:eastAsiaTheme="minorEastAsia" w:cstheme="minorEastAsia"/>
          <w:b w:val="0"/>
          <w:bCs w:val="0"/>
          <w:color w:val="auto"/>
          <w:sz w:val="21"/>
          <w:szCs w:val="21"/>
          <w:highlight w:val="none"/>
          <w:lang w:val="en-US" w:eastAsia="zh-CN"/>
        </w:rPr>
        <w:t>下浮率为：</w:t>
      </w:r>
    </w:p>
    <w:p w14:paraId="16D0F071">
      <w:pPr>
        <w:keepNext w:val="0"/>
        <w:keepLines w:val="0"/>
        <w:pageBreakBefore w:val="0"/>
        <w:widowControl/>
        <w:kinsoku/>
        <w:wordWrap/>
        <w:overflowPunct/>
        <w:topLinePunct w:val="0"/>
        <w:autoSpaceDE/>
        <w:autoSpaceDN/>
        <w:bidi w:val="0"/>
        <w:adjustRightInd/>
        <w:snapToGrid/>
        <w:spacing w:before="120" w:beforeLines="50" w:line="360" w:lineRule="auto"/>
        <w:ind w:left="426"/>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（大写），</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none"/>
        </w:rPr>
        <w:t>（</w:t>
      </w:r>
      <w:r>
        <w:rPr>
          <w:rFonts w:hint="eastAsia" w:asciiTheme="minorEastAsia" w:hAnsiTheme="minorEastAsia" w:eastAsiaTheme="minorEastAsia" w:cstheme="minorEastAsia"/>
          <w:color w:val="auto"/>
          <w:sz w:val="21"/>
          <w:szCs w:val="21"/>
          <w:highlight w:val="none"/>
        </w:rPr>
        <w:t>小写）。</w:t>
      </w:r>
    </w:p>
    <w:p w14:paraId="59AC43C3">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p>
    <w:p w14:paraId="642B5055">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报价人代表姓名、职务（印刷体）：</w:t>
      </w:r>
    </w:p>
    <w:p w14:paraId="2A80B341">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报价人名称：（加盖公章）</w:t>
      </w:r>
      <w:r>
        <w:rPr>
          <w:rFonts w:hint="eastAsia" w:asciiTheme="minorEastAsia" w:hAnsiTheme="minorEastAsia" w:eastAsiaTheme="minorEastAsia" w:cstheme="minorEastAsia"/>
          <w:color w:val="auto"/>
          <w:sz w:val="21"/>
          <w:szCs w:val="21"/>
          <w:highlight w:val="none"/>
        </w:rPr>
        <w:tab/>
      </w:r>
      <w:r>
        <w:rPr>
          <w:rFonts w:hint="eastAsia" w:asciiTheme="minorEastAsia" w:hAnsiTheme="minorEastAsia" w:eastAsiaTheme="minorEastAsia" w:cstheme="minorEastAsia"/>
          <w:color w:val="auto"/>
          <w:sz w:val="21"/>
          <w:szCs w:val="21"/>
          <w:highlight w:val="none"/>
        </w:rPr>
        <w:tab/>
      </w:r>
      <w:r>
        <w:rPr>
          <w:rFonts w:hint="eastAsia" w:asciiTheme="minorEastAsia" w:hAnsiTheme="minorEastAsia" w:eastAsiaTheme="minorEastAsia" w:cstheme="minorEastAsia"/>
          <w:color w:val="auto"/>
          <w:sz w:val="21"/>
          <w:szCs w:val="21"/>
          <w:highlight w:val="none"/>
        </w:rPr>
        <w:tab/>
      </w:r>
      <w:r>
        <w:rPr>
          <w:rFonts w:hint="eastAsia" w:asciiTheme="minorEastAsia" w:hAnsiTheme="minorEastAsia" w:eastAsiaTheme="minorEastAsia" w:cstheme="minorEastAsia"/>
          <w:color w:val="auto"/>
          <w:sz w:val="21"/>
          <w:szCs w:val="21"/>
          <w:highlight w:val="none"/>
        </w:rPr>
        <w:tab/>
      </w:r>
      <w:r>
        <w:rPr>
          <w:rFonts w:hint="eastAsia" w:asciiTheme="minorEastAsia" w:hAnsiTheme="minorEastAsia" w:eastAsiaTheme="minorEastAsia" w:cstheme="minorEastAsia"/>
          <w:color w:val="auto"/>
          <w:sz w:val="21"/>
          <w:szCs w:val="21"/>
          <w:highlight w:val="none"/>
        </w:rPr>
        <w:tab/>
      </w:r>
      <w:r>
        <w:rPr>
          <w:rFonts w:hint="eastAsia" w:asciiTheme="minorEastAsia" w:hAnsiTheme="minorEastAsia" w:eastAsiaTheme="minorEastAsia" w:cstheme="minorEastAsia"/>
          <w:color w:val="auto"/>
          <w:sz w:val="21"/>
          <w:szCs w:val="21"/>
          <w:highlight w:val="none"/>
        </w:rPr>
        <w:tab/>
      </w:r>
    </w:p>
    <w:p w14:paraId="158BB6E1">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法定代表人签字（或其委托的全权代表人）：                    </w:t>
      </w:r>
    </w:p>
    <w:p w14:paraId="1B76E80F">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注：法定代表人委托全权代表人，需附法定代表人授权书。</w:t>
      </w:r>
    </w:p>
    <w:p w14:paraId="6F93B9F6">
      <w:pPr>
        <w:spacing w:line="360"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 xml:space="preserve"> </w:t>
      </w:r>
    </w:p>
    <w:p w14:paraId="2A4C1C44">
      <w:pPr>
        <w:spacing w:line="360" w:lineRule="auto"/>
        <w:rPr>
          <w:rFonts w:hint="eastAsia" w:asciiTheme="minorEastAsia" w:hAnsiTheme="minorEastAsia" w:eastAsiaTheme="minorEastAsia" w:cstheme="minorEastAsia"/>
          <w:color w:val="auto"/>
          <w:sz w:val="21"/>
          <w:szCs w:val="21"/>
          <w:highlight w:val="none"/>
        </w:rPr>
      </w:pPr>
    </w:p>
    <w:p w14:paraId="2ACD9D9B">
      <w:pPr>
        <w:spacing w:line="360" w:lineRule="auto"/>
        <w:rPr>
          <w:rFonts w:hint="eastAsia" w:asciiTheme="minorEastAsia" w:hAnsiTheme="minorEastAsia" w:eastAsiaTheme="minorEastAsia" w:cstheme="minorEastAsia"/>
          <w:color w:val="auto"/>
          <w:sz w:val="21"/>
          <w:szCs w:val="21"/>
          <w:highlight w:val="none"/>
        </w:rPr>
      </w:pPr>
    </w:p>
    <w:p w14:paraId="2A365831">
      <w:pPr>
        <w:spacing w:line="360" w:lineRule="auto"/>
        <w:ind w:firstLine="6510" w:firstLineChars="3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年   月    日</w:t>
      </w:r>
    </w:p>
    <w:p w14:paraId="4D43EC81">
      <w:pPr>
        <w:spacing w:line="360" w:lineRule="auto"/>
        <w:rPr>
          <w:rFonts w:hint="eastAsia" w:asciiTheme="minorEastAsia" w:hAnsiTheme="minorEastAsia" w:eastAsiaTheme="minorEastAsia" w:cstheme="minorEastAsia"/>
          <w:color w:val="auto"/>
          <w:sz w:val="21"/>
          <w:szCs w:val="21"/>
          <w:highlight w:val="none"/>
        </w:rPr>
      </w:pPr>
    </w:p>
    <w:p w14:paraId="078DF4AF">
      <w:pPr>
        <w:spacing w:line="360" w:lineRule="auto"/>
        <w:rPr>
          <w:rFonts w:hint="eastAsia" w:asciiTheme="minorEastAsia" w:hAnsiTheme="minorEastAsia" w:eastAsiaTheme="minorEastAsia" w:cstheme="minorEastAsia"/>
          <w:color w:val="auto"/>
          <w:sz w:val="21"/>
          <w:szCs w:val="21"/>
          <w:highlight w:val="none"/>
        </w:rPr>
      </w:pPr>
    </w:p>
    <w:p w14:paraId="628B8223">
      <w:pPr>
        <w:spacing w:line="360" w:lineRule="auto"/>
        <w:rPr>
          <w:rFonts w:hint="eastAsia" w:asciiTheme="minorEastAsia" w:hAnsiTheme="minorEastAsia" w:eastAsiaTheme="minorEastAsia" w:cstheme="minorEastAsia"/>
          <w:color w:val="auto"/>
          <w:sz w:val="21"/>
          <w:szCs w:val="21"/>
          <w:highlight w:val="none"/>
        </w:rPr>
      </w:pPr>
    </w:p>
    <w:p w14:paraId="49584560">
      <w:pPr>
        <w:spacing w:line="360" w:lineRule="auto"/>
        <w:rPr>
          <w:rFonts w:hint="eastAsia" w:asciiTheme="minorEastAsia" w:hAnsiTheme="minorEastAsia" w:eastAsiaTheme="minorEastAsia" w:cstheme="minorEastAsia"/>
          <w:color w:val="auto"/>
          <w:sz w:val="21"/>
          <w:szCs w:val="21"/>
          <w:highlight w:val="none"/>
        </w:rPr>
      </w:pPr>
    </w:p>
    <w:p w14:paraId="4B53F332">
      <w:pPr>
        <w:spacing w:line="360" w:lineRule="auto"/>
        <w:rPr>
          <w:rFonts w:hint="eastAsia" w:asciiTheme="minorEastAsia" w:hAnsiTheme="minorEastAsia" w:eastAsiaTheme="minorEastAsia" w:cstheme="minorEastAsia"/>
          <w:color w:val="auto"/>
          <w:sz w:val="21"/>
          <w:szCs w:val="21"/>
          <w:highlight w:val="none"/>
        </w:rPr>
      </w:pPr>
    </w:p>
    <w:p w14:paraId="3B17107E">
      <w:pPr>
        <w:spacing w:line="360" w:lineRule="auto"/>
        <w:rPr>
          <w:rFonts w:hint="eastAsia" w:asciiTheme="minorEastAsia" w:hAnsiTheme="minorEastAsia" w:eastAsiaTheme="minorEastAsia" w:cstheme="minorEastAsia"/>
          <w:color w:val="auto"/>
          <w:sz w:val="21"/>
          <w:szCs w:val="21"/>
          <w:highlight w:val="none"/>
        </w:rPr>
      </w:pPr>
    </w:p>
    <w:p w14:paraId="23E1D66B">
      <w:pPr>
        <w:spacing w:line="360" w:lineRule="auto"/>
        <w:rPr>
          <w:rFonts w:hint="eastAsia" w:asciiTheme="minorEastAsia" w:hAnsiTheme="minorEastAsia" w:eastAsiaTheme="minorEastAsia" w:cstheme="minorEastAsia"/>
          <w:color w:val="auto"/>
          <w:sz w:val="21"/>
          <w:szCs w:val="21"/>
          <w:highlight w:val="none"/>
        </w:rPr>
      </w:pPr>
    </w:p>
    <w:p w14:paraId="6B8711D4">
      <w:pPr>
        <w:spacing w:line="360" w:lineRule="auto"/>
        <w:rPr>
          <w:rFonts w:hint="eastAsia" w:asciiTheme="minorEastAsia" w:hAnsiTheme="minorEastAsia" w:eastAsiaTheme="minorEastAsia" w:cstheme="minorEastAsia"/>
          <w:color w:val="auto"/>
          <w:sz w:val="21"/>
          <w:szCs w:val="21"/>
          <w:highlight w:val="none"/>
        </w:rPr>
      </w:pPr>
    </w:p>
    <w:p w14:paraId="1EE3156A">
      <w:pPr>
        <w:spacing w:line="360" w:lineRule="auto"/>
        <w:rPr>
          <w:rFonts w:hint="eastAsia" w:asciiTheme="minorEastAsia" w:hAnsiTheme="minorEastAsia" w:eastAsiaTheme="minorEastAsia" w:cstheme="minorEastAsia"/>
          <w:color w:val="auto"/>
          <w:sz w:val="21"/>
          <w:szCs w:val="21"/>
          <w:highlight w:val="none"/>
        </w:rPr>
      </w:pPr>
    </w:p>
    <w:p w14:paraId="17DC0AF6">
      <w:pPr>
        <w:spacing w:line="360" w:lineRule="auto"/>
        <w:rPr>
          <w:rFonts w:hint="eastAsia" w:asciiTheme="minorEastAsia" w:hAnsiTheme="minorEastAsia" w:eastAsiaTheme="minorEastAsia" w:cstheme="minorEastAsia"/>
          <w:color w:val="auto"/>
          <w:sz w:val="21"/>
          <w:szCs w:val="21"/>
          <w:highlight w:val="none"/>
        </w:rPr>
      </w:pPr>
    </w:p>
    <w:p w14:paraId="53E873CE">
      <w:pPr>
        <w:spacing w:line="360" w:lineRule="auto"/>
        <w:rPr>
          <w:rFonts w:hint="eastAsia" w:asciiTheme="minorEastAsia" w:hAnsiTheme="minorEastAsia" w:eastAsiaTheme="minorEastAsia" w:cstheme="minorEastAsia"/>
          <w:color w:val="auto"/>
          <w:sz w:val="21"/>
          <w:szCs w:val="21"/>
          <w:highlight w:val="none"/>
        </w:rPr>
      </w:pPr>
    </w:p>
    <w:p w14:paraId="54AC05CC">
      <w:pPr>
        <w:spacing w:line="360" w:lineRule="auto"/>
        <w:rPr>
          <w:rFonts w:hint="eastAsia" w:asciiTheme="minorEastAsia" w:hAnsiTheme="minorEastAsia" w:eastAsiaTheme="minorEastAsia" w:cstheme="minorEastAsia"/>
          <w:color w:val="auto"/>
          <w:sz w:val="21"/>
          <w:szCs w:val="21"/>
          <w:highlight w:val="none"/>
        </w:rPr>
      </w:pPr>
    </w:p>
    <w:p w14:paraId="38009892">
      <w:pPr>
        <w:pStyle w:val="3"/>
        <w:spacing w:before="120" w:after="120"/>
        <w:jc w:val="both"/>
        <w:rPr>
          <w:rFonts w:hint="eastAsia" w:asciiTheme="minorEastAsia" w:hAnsiTheme="minorEastAsia" w:eastAsiaTheme="minorEastAsia" w:cstheme="minorEastAsia"/>
          <w:color w:val="auto"/>
          <w:sz w:val="21"/>
          <w:szCs w:val="21"/>
          <w:highlight w:val="none"/>
        </w:rPr>
      </w:pPr>
    </w:p>
    <w:p w14:paraId="4DF0AE44">
      <w:pPr>
        <w:pStyle w:val="5"/>
        <w:rPr>
          <w:rFonts w:hint="eastAsia" w:asciiTheme="minorEastAsia" w:hAnsiTheme="minorEastAsia" w:eastAsiaTheme="minorEastAsia" w:cstheme="minorEastAsia"/>
          <w:color w:val="auto"/>
          <w:sz w:val="21"/>
          <w:szCs w:val="21"/>
          <w:highlight w:val="none"/>
        </w:rPr>
      </w:pPr>
    </w:p>
    <w:p w14:paraId="216375F9">
      <w:pPr>
        <w:pStyle w:val="5"/>
        <w:rPr>
          <w:rFonts w:hint="eastAsia" w:asciiTheme="minorEastAsia" w:hAnsiTheme="minorEastAsia" w:eastAsiaTheme="minorEastAsia" w:cstheme="minorEastAsia"/>
          <w:color w:val="auto"/>
          <w:sz w:val="21"/>
          <w:szCs w:val="21"/>
          <w:highlight w:val="none"/>
        </w:rPr>
      </w:pPr>
    </w:p>
    <w:p w14:paraId="5B2F99FA">
      <w:pPr>
        <w:pStyle w:val="5"/>
        <w:rPr>
          <w:rFonts w:hint="eastAsia" w:asciiTheme="minorEastAsia" w:hAnsiTheme="minorEastAsia" w:eastAsiaTheme="minorEastAsia" w:cstheme="minorEastAsia"/>
          <w:color w:val="auto"/>
          <w:sz w:val="21"/>
          <w:szCs w:val="21"/>
          <w:highlight w:val="none"/>
        </w:rPr>
      </w:pPr>
    </w:p>
    <w:p w14:paraId="5ABF93F8">
      <w:pPr>
        <w:pStyle w:val="5"/>
        <w:ind w:left="0" w:leftChars="0" w:firstLine="0" w:firstLineChars="0"/>
        <w:rPr>
          <w:rFonts w:hint="eastAsia" w:asciiTheme="minorEastAsia" w:hAnsiTheme="minorEastAsia" w:eastAsiaTheme="minorEastAsia" w:cstheme="minorEastAsia"/>
          <w:color w:val="auto"/>
          <w:sz w:val="21"/>
          <w:szCs w:val="21"/>
          <w:highlight w:val="none"/>
        </w:rPr>
      </w:pPr>
    </w:p>
    <w:p w14:paraId="1712D9DA">
      <w:pPr>
        <w:jc w:val="center"/>
        <w:outlineLvl w:val="1"/>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 xml:space="preserve">表2  </w:t>
      </w:r>
      <w:bookmarkStart w:id="4" w:name="_Toc479950108"/>
      <w:r>
        <w:rPr>
          <w:rFonts w:hint="eastAsia" w:asciiTheme="minorEastAsia" w:hAnsiTheme="minorEastAsia" w:eastAsiaTheme="minorEastAsia" w:cstheme="minorEastAsia"/>
          <w:b/>
          <w:bCs/>
          <w:color w:val="auto"/>
          <w:sz w:val="32"/>
          <w:szCs w:val="32"/>
          <w:highlight w:val="none"/>
        </w:rPr>
        <w:t>法定代表人授权委托书</w:t>
      </w:r>
      <w:bookmarkEnd w:id="4"/>
    </w:p>
    <w:p w14:paraId="3021D82C">
      <w:pPr>
        <w:rPr>
          <w:rFonts w:hint="eastAsia" w:asciiTheme="minorEastAsia" w:hAnsiTheme="minorEastAsia" w:eastAsiaTheme="minorEastAsia" w:cstheme="minorEastAsia"/>
          <w:color w:val="auto"/>
          <w:sz w:val="21"/>
          <w:szCs w:val="21"/>
          <w:highlight w:val="none"/>
        </w:rPr>
      </w:pPr>
    </w:p>
    <w:p w14:paraId="5DA74CD0">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致：</w:t>
      </w:r>
      <w:r>
        <w:rPr>
          <w:rFonts w:hint="eastAsia" w:asciiTheme="minorEastAsia" w:hAnsiTheme="minorEastAsia" w:eastAsiaTheme="minorEastAsia" w:cstheme="minorEastAsia"/>
          <w:color w:val="auto"/>
          <w:sz w:val="21"/>
          <w:szCs w:val="21"/>
          <w:highlight w:val="none"/>
          <w:u w:val="single"/>
        </w:rPr>
        <w:t>中山市古镇人民医院</w:t>
      </w:r>
      <w:r>
        <w:rPr>
          <w:rFonts w:hint="eastAsia" w:asciiTheme="minorEastAsia" w:hAnsiTheme="minorEastAsia" w:eastAsiaTheme="minorEastAsia" w:cstheme="minorEastAsia"/>
          <w:color w:val="auto"/>
          <w:sz w:val="21"/>
          <w:szCs w:val="21"/>
          <w:highlight w:val="none"/>
        </w:rPr>
        <w:t>：</w:t>
      </w:r>
    </w:p>
    <w:p w14:paraId="50C5AFA1">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p>
    <w:p w14:paraId="6109F69F">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兹授权以下同志（见身份证复印件），为我方参与（</w:t>
      </w:r>
      <w:r>
        <w:rPr>
          <w:rFonts w:hint="eastAsia" w:asciiTheme="minorEastAsia" w:hAnsiTheme="minorEastAsia" w:eastAsiaTheme="minorEastAsia" w:cstheme="minorEastAsia"/>
          <w:color w:val="auto"/>
          <w:sz w:val="21"/>
          <w:szCs w:val="21"/>
          <w:highlight w:val="none"/>
          <w:u w:val="single"/>
        </w:rPr>
        <w:t>项目名称）</w:t>
      </w:r>
      <w:r>
        <w:rPr>
          <w:rFonts w:hint="eastAsia" w:asciiTheme="minorEastAsia" w:hAnsiTheme="minorEastAsia" w:eastAsiaTheme="minorEastAsia" w:cstheme="minorEastAsia"/>
          <w:color w:val="auto"/>
          <w:sz w:val="21"/>
          <w:szCs w:val="21"/>
          <w:highlight w:val="none"/>
        </w:rPr>
        <w:t>采购项目事务代理人，其权限是：</w:t>
      </w:r>
      <w:r>
        <w:rPr>
          <w:rFonts w:hint="eastAsia" w:asciiTheme="minorEastAsia" w:hAnsiTheme="minorEastAsia" w:eastAsiaTheme="minorEastAsia" w:cstheme="minorEastAsia"/>
          <w:color w:val="auto"/>
          <w:sz w:val="21"/>
          <w:szCs w:val="21"/>
          <w:highlight w:val="none"/>
          <w:u w:val="single"/>
        </w:rPr>
        <w:t xml:space="preserve">   全权代表本公司参与上述采购项目的采购工作，负责提供与签署确认一切文书资料，以及向贵方递交的任何补充承诺 。</w:t>
      </w:r>
    </w:p>
    <w:p w14:paraId="2B295E42">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p>
    <w:p w14:paraId="74FB6D92">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授权单位：                            （盖章）     法定代表人：              （签名或盖私章）</w:t>
      </w:r>
    </w:p>
    <w:p w14:paraId="6104634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有效期限：至        年       月      日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签发日期：</w:t>
      </w:r>
    </w:p>
    <w:p w14:paraId="64866F55">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p>
    <w:p w14:paraId="33E6FC9C">
      <w:pPr>
        <w:keepNext w:val="0"/>
        <w:keepLines w:val="0"/>
        <w:pageBreakBefore w:val="0"/>
        <w:widowControl/>
        <w:kinsoku/>
        <w:wordWrap/>
        <w:overflowPunct/>
        <w:topLinePunct w:val="0"/>
        <w:autoSpaceDE/>
        <w:autoSpaceDN/>
        <w:bidi w:val="0"/>
        <w:adjustRightInd/>
        <w:snapToGrid/>
        <w:spacing w:line="360" w:lineRule="auto"/>
        <w:ind w:firstLine="210" w:firstLineChars="1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附：代理人姓名：         性别：      年龄：      身份证号码：</w:t>
      </w:r>
    </w:p>
    <w:p w14:paraId="73061D23">
      <w:pPr>
        <w:keepNext w:val="0"/>
        <w:keepLines w:val="0"/>
        <w:pageBreakBefore w:val="0"/>
        <w:widowControl/>
        <w:kinsoku/>
        <w:wordWrap/>
        <w:overflowPunct/>
        <w:topLinePunct w:val="0"/>
        <w:autoSpaceDE/>
        <w:autoSpaceDN/>
        <w:bidi w:val="0"/>
        <w:adjustRightInd/>
        <w:snapToGrid/>
        <w:spacing w:line="360" w:lineRule="auto"/>
        <w:ind w:firstLine="577" w:firstLineChars="275"/>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联系电话：</w:t>
      </w:r>
    </w:p>
    <w:p w14:paraId="1DC0D585">
      <w:pPr>
        <w:keepNext w:val="0"/>
        <w:keepLines w:val="0"/>
        <w:pageBreakBefore w:val="0"/>
        <w:widowControl/>
        <w:kinsoku/>
        <w:wordWrap/>
        <w:overflowPunct/>
        <w:topLinePunct w:val="0"/>
        <w:autoSpaceDE/>
        <w:autoSpaceDN/>
        <w:bidi w:val="0"/>
        <w:adjustRightInd/>
        <w:snapToGrid/>
        <w:spacing w:line="360" w:lineRule="auto"/>
        <w:ind w:firstLine="577" w:firstLineChars="275"/>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有效通讯电子邮箱：</w:t>
      </w:r>
    </w:p>
    <w:p w14:paraId="0FDE9842">
      <w:pPr>
        <w:keepNext w:val="0"/>
        <w:keepLines w:val="0"/>
        <w:pageBreakBefore w:val="0"/>
        <w:widowControl/>
        <w:kinsoku/>
        <w:wordWrap/>
        <w:overflowPunct/>
        <w:topLinePunct w:val="0"/>
        <w:autoSpaceDE/>
        <w:autoSpaceDN/>
        <w:bidi w:val="0"/>
        <w:adjustRightInd/>
        <w:snapToGrid/>
        <w:spacing w:line="360" w:lineRule="auto"/>
        <w:ind w:firstLine="577" w:firstLineChars="275"/>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营业执照号码：                         </w:t>
      </w:r>
    </w:p>
    <w:p w14:paraId="0C73AF8B">
      <w:pPr>
        <w:keepNext w:val="0"/>
        <w:keepLines w:val="0"/>
        <w:pageBreakBefore w:val="0"/>
        <w:widowControl/>
        <w:kinsoku/>
        <w:wordWrap/>
        <w:overflowPunct/>
        <w:topLinePunct w:val="0"/>
        <w:autoSpaceDE/>
        <w:autoSpaceDN/>
        <w:bidi w:val="0"/>
        <w:adjustRightInd/>
        <w:snapToGrid/>
        <w:spacing w:line="360" w:lineRule="auto"/>
        <w:ind w:firstLine="577" w:firstLineChars="275"/>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经济性质：</w:t>
      </w:r>
    </w:p>
    <w:p w14:paraId="651276E0">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说明：1.法定代表人为企业事业单位、国家机关、社会团体的主要行政负责人。</w:t>
      </w:r>
    </w:p>
    <w:p w14:paraId="3C92006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2.内容必须填写真实、清楚、涂改无效，不得转让、买卖。</w:t>
      </w:r>
    </w:p>
    <w:p w14:paraId="520A4866">
      <w:pPr>
        <w:keepNext w:val="0"/>
        <w:keepLines w:val="0"/>
        <w:pageBreakBefore w:val="0"/>
        <w:widowControl/>
        <w:kinsoku/>
        <w:wordWrap/>
        <w:overflowPunct/>
        <w:topLinePunct w:val="0"/>
        <w:autoSpaceDE/>
        <w:autoSpaceDN/>
        <w:bidi w:val="0"/>
        <w:adjustRightInd/>
        <w:snapToGrid/>
        <w:spacing w:line="360" w:lineRule="auto"/>
        <w:ind w:firstLine="630" w:firstLineChars="300"/>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z w:val="21"/>
          <w:szCs w:val="21"/>
          <w:highlight w:val="none"/>
        </w:rPr>
        <w:t>3.将此证明书提交对方作为合同附件</w:t>
      </w:r>
      <w:r>
        <w:rPr>
          <w:rFonts w:hint="eastAsia" w:asciiTheme="minorEastAsia" w:hAnsiTheme="minorEastAsia" w:eastAsiaTheme="minorEastAsia" w:cstheme="minorEastAsia"/>
          <w:b/>
          <w:color w:val="auto"/>
          <w:sz w:val="21"/>
          <w:szCs w:val="21"/>
          <w:highlight w:val="none"/>
        </w:rPr>
        <w:t>。</w:t>
      </w:r>
    </w:p>
    <w:p w14:paraId="6C53C280">
      <w:pPr>
        <w:keepNext w:val="0"/>
        <w:keepLines w:val="0"/>
        <w:pageBreakBefore w:val="0"/>
        <w:widowControl/>
        <w:kinsoku/>
        <w:wordWrap/>
        <w:overflowPunct/>
        <w:topLinePunct w:val="0"/>
        <w:autoSpaceDE/>
        <w:autoSpaceDN/>
        <w:bidi w:val="0"/>
        <w:adjustRightInd/>
        <w:snapToGrid/>
        <w:spacing w:line="360" w:lineRule="auto"/>
        <w:ind w:firstLine="630" w:firstLineChars="3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4.授权权限：全权代表本公司参与上述采购项目的投标，负责提供与签署确认一切文书资料，以及向贵方递交的任何补充承诺。</w:t>
      </w:r>
    </w:p>
    <w:p w14:paraId="2EFEA551">
      <w:pPr>
        <w:keepNext w:val="0"/>
        <w:keepLines w:val="0"/>
        <w:pageBreakBefore w:val="0"/>
        <w:widowControl/>
        <w:kinsoku/>
        <w:wordWrap/>
        <w:overflowPunct/>
        <w:topLinePunct w:val="0"/>
        <w:autoSpaceDE/>
        <w:autoSpaceDN/>
        <w:bidi w:val="0"/>
        <w:adjustRightInd/>
        <w:snapToGrid/>
        <w:spacing w:line="360" w:lineRule="auto"/>
        <w:ind w:firstLine="644" w:firstLineChars="307"/>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5.有效期限：与本公司响应文件中标注的投标有效期相同，自本单位盖公章之日起生效。</w:t>
      </w:r>
    </w:p>
    <w:p w14:paraId="1E4AF7FC">
      <w:pPr>
        <w:keepNext w:val="0"/>
        <w:keepLines w:val="0"/>
        <w:pageBreakBefore w:val="0"/>
        <w:widowControl/>
        <w:kinsoku/>
        <w:wordWrap/>
        <w:overflowPunct/>
        <w:topLinePunct w:val="0"/>
        <w:autoSpaceDE/>
        <w:autoSpaceDN/>
        <w:bidi w:val="0"/>
        <w:adjustRightInd/>
        <w:snapToGrid/>
        <w:spacing w:line="360" w:lineRule="auto"/>
        <w:ind w:firstLine="644" w:firstLineChars="307"/>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6.投标签字代表为法定代表人，则本表不适用。</w:t>
      </w:r>
    </w:p>
    <w:p w14:paraId="738F306F">
      <w:pPr>
        <w:keepNext w:val="0"/>
        <w:keepLines w:val="0"/>
        <w:pageBreakBefore w:val="0"/>
        <w:widowControl/>
        <w:kinsoku/>
        <w:wordWrap/>
        <w:overflowPunct/>
        <w:topLinePunct w:val="0"/>
        <w:autoSpaceDE/>
        <w:autoSpaceDN/>
        <w:bidi w:val="0"/>
        <w:adjustRightInd/>
        <w:snapToGrid/>
        <w:spacing w:line="360" w:lineRule="auto"/>
        <w:ind w:firstLine="644" w:firstLineChars="307"/>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7.身份证复印件（或扫描件）必须清晰可见。</w:t>
      </w:r>
    </w:p>
    <w:p w14:paraId="053449EC">
      <w:pPr>
        <w:spacing w:line="460" w:lineRule="exact"/>
        <w:rPr>
          <w:rFonts w:hint="eastAsia" w:asciiTheme="minorEastAsia" w:hAnsiTheme="minorEastAsia" w:eastAsiaTheme="minorEastAsia" w:cstheme="minorEastAsia"/>
          <w:b/>
          <w:color w:val="auto"/>
          <w:sz w:val="21"/>
          <w:szCs w:val="21"/>
          <w:highlight w:val="none"/>
        </w:rPr>
      </w:pPr>
    </w:p>
    <w:p w14:paraId="493E707E">
      <w:pPr>
        <w:spacing w:line="460" w:lineRule="exact"/>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bCs/>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2879725</wp:posOffset>
                </wp:positionH>
                <wp:positionV relativeFrom="paragraph">
                  <wp:posOffset>14605</wp:posOffset>
                </wp:positionV>
                <wp:extent cx="2333625" cy="1584325"/>
                <wp:effectExtent l="4445" t="4445" r="5080" b="11430"/>
                <wp:wrapNone/>
                <wp:docPr id="6" name="流程图: 可选过程 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5B93626">
                            <w:pPr>
                              <w:jc w:val="center"/>
                              <w:rPr>
                                <w:rFonts w:hAnsi="宋体"/>
                                <w:szCs w:val="21"/>
                              </w:rPr>
                            </w:pPr>
                          </w:p>
                          <w:p w14:paraId="294B8B3C">
                            <w:pPr>
                              <w:jc w:val="center"/>
                              <w:rPr>
                                <w:rFonts w:hAnsi="宋体"/>
                                <w:szCs w:val="21"/>
                              </w:rPr>
                            </w:pPr>
                          </w:p>
                          <w:p w14:paraId="09B73807">
                            <w:pPr>
                              <w:jc w:val="center"/>
                              <w:rPr>
                                <w:rFonts w:hAnsi="宋体"/>
                                <w:szCs w:val="21"/>
                              </w:rPr>
                            </w:pPr>
                          </w:p>
                          <w:p w14:paraId="10CAFB9E">
                            <w:pPr>
                              <w:jc w:val="center"/>
                              <w:rPr>
                                <w:szCs w:val="21"/>
                              </w:rPr>
                            </w:pPr>
                            <w:r>
                              <w:rPr>
                                <w:rFonts w:hint="eastAsia" w:hAnsi="宋体"/>
                                <w:szCs w:val="21"/>
                              </w:rPr>
                              <w:t>被授权代表身份证反面复印件</w:t>
                            </w:r>
                          </w:p>
                        </w:txbxContent>
                      </wps:txbx>
                      <wps:bodyPr upright="1"/>
                    </wps:wsp>
                  </a:graphicData>
                </a:graphic>
              </wp:anchor>
            </w:drawing>
          </mc:Choice>
          <mc:Fallback>
            <w:pict>
              <v:shape id="_x0000_s1026" o:spid="_x0000_s1026" o:spt="176" type="#_x0000_t176" style="position:absolute;left:0pt;margin-left:226.75pt;margin-top:1.15pt;height:124.75pt;width:183.75pt;z-index:251660288;mso-width-relative:page;mso-height-relative:page;" fillcolor="#FFFFFF" filled="t" stroked="t" coordsize="21600,21600" o:gfxdata="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jinZnWAAAACQEAAA8AAAAAAAAAAQAgAAAAIgAAAGRycy9kb3ducmV2LnhtbFBLAQIUABQAAAAI&#10;AIdO4kAstwzbKAIAAFAEAAAOAAAAAAAAAAEAIAAAACUBAABkcnMvZTJvRG9jLnhtbFBLBQYAAAAA&#10;BgAGAFkBAAC/BQAAAAA=&#10;">
                <v:fill on="t" focussize="0,0"/>
                <v:stroke color="#000000" joinstyle="miter"/>
                <v:imagedata o:title=""/>
                <o:lock v:ext="edit" aspectratio="f"/>
                <v:textbox>
                  <w:txbxContent>
                    <w:p w14:paraId="45B93626">
                      <w:pPr>
                        <w:jc w:val="center"/>
                        <w:rPr>
                          <w:rFonts w:hAnsi="宋体"/>
                          <w:szCs w:val="21"/>
                        </w:rPr>
                      </w:pPr>
                    </w:p>
                    <w:p w14:paraId="294B8B3C">
                      <w:pPr>
                        <w:jc w:val="center"/>
                        <w:rPr>
                          <w:rFonts w:hAnsi="宋体"/>
                          <w:szCs w:val="21"/>
                        </w:rPr>
                      </w:pPr>
                    </w:p>
                    <w:p w14:paraId="09B73807">
                      <w:pPr>
                        <w:jc w:val="center"/>
                        <w:rPr>
                          <w:rFonts w:hAnsi="宋体"/>
                          <w:szCs w:val="21"/>
                        </w:rPr>
                      </w:pPr>
                    </w:p>
                    <w:p w14:paraId="10CAFB9E">
                      <w:pPr>
                        <w:jc w:val="center"/>
                        <w:rPr>
                          <w:szCs w:val="21"/>
                        </w:rPr>
                      </w:pPr>
                      <w:r>
                        <w:rPr>
                          <w:rFonts w:hint="eastAsia" w:hAnsi="宋体"/>
                          <w:szCs w:val="21"/>
                        </w:rPr>
                        <w:t>被授权代表身份证反面复印件</w:t>
                      </w:r>
                    </w:p>
                  </w:txbxContent>
                </v:textbox>
              </v:shape>
            </w:pict>
          </mc:Fallback>
        </mc:AlternateContent>
      </w:r>
      <w:r>
        <w:rPr>
          <w:rFonts w:hint="eastAsia" w:asciiTheme="minorEastAsia" w:hAnsiTheme="minorEastAsia" w:eastAsiaTheme="minorEastAsia" w:cstheme="minorEastAsia"/>
          <w:b/>
          <w:color w:val="auto"/>
          <w:sz w:val="21"/>
          <w:szCs w:val="21"/>
          <w:highlight w:val="none"/>
        </w:rPr>
        <mc:AlternateContent>
          <mc:Choice Requires="wps">
            <w:drawing>
              <wp:anchor distT="0" distB="0" distL="114300" distR="114300" simplePos="0" relativeHeight="251659264" behindDoc="0" locked="0" layoutInCell="1" allowOverlap="1">
                <wp:simplePos x="0" y="0"/>
                <wp:positionH relativeFrom="column">
                  <wp:posOffset>-226060</wp:posOffset>
                </wp:positionH>
                <wp:positionV relativeFrom="paragraph">
                  <wp:posOffset>28575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E318DF8">
                            <w:pPr>
                              <w:jc w:val="center"/>
                              <w:rPr>
                                <w:rFonts w:hint="eastAsia" w:hAnsi="宋体"/>
                                <w:szCs w:val="21"/>
                              </w:rPr>
                            </w:pPr>
                          </w:p>
                          <w:p w14:paraId="2D2D86B7">
                            <w:pPr>
                              <w:jc w:val="center"/>
                              <w:rPr>
                                <w:rFonts w:hint="eastAsia" w:hAnsi="宋体"/>
                                <w:szCs w:val="21"/>
                              </w:rPr>
                            </w:pPr>
                          </w:p>
                          <w:p w14:paraId="10D28D4E">
                            <w:pPr>
                              <w:jc w:val="center"/>
                              <w:rPr>
                                <w:rFonts w:hint="eastAsia" w:hAnsi="宋体"/>
                                <w:szCs w:val="21"/>
                              </w:rPr>
                            </w:pPr>
                          </w:p>
                          <w:p w14:paraId="31C9A1BB">
                            <w:pPr>
                              <w:jc w:val="center"/>
                              <w:rPr>
                                <w:szCs w:val="21"/>
                              </w:rPr>
                            </w:pPr>
                            <w:r>
                              <w:rPr>
                                <w:rFonts w:hint="eastAsia" w:hAnsi="宋体"/>
                                <w:szCs w:val="21"/>
                              </w:rPr>
                              <w:t>被授权代表身份证正面复印件</w:t>
                            </w:r>
                          </w:p>
                          <w:p w14:paraId="71946850">
                            <w:pPr>
                              <w:jc w:val="both"/>
                              <w:rPr>
                                <w:szCs w:val="21"/>
                              </w:rPr>
                            </w:pPr>
                          </w:p>
                        </w:txbxContent>
                      </wps:txbx>
                      <wps:bodyPr upright="1"/>
                    </wps:wsp>
                  </a:graphicData>
                </a:graphic>
              </wp:anchor>
            </w:drawing>
          </mc:Choice>
          <mc:Fallback>
            <w:pict>
              <v:shape id="_x0000_s1026" o:spid="_x0000_s1026" o:spt="176" type="#_x0000_t176" style="position:absolute;left:0pt;margin-left:-17.8pt;margin-top:2.25pt;height:124.75pt;width:183.75pt;z-index:251659264;mso-width-relative:page;mso-height-relative:page;" fillcolor="#FFFFFF" filled="t" stroked="t" coordsize="21600,21600" o:gfxdata="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fHla/ZAAAACQEAAA8AAAAAAAAAAQAgAAAAIgAAAGRycy9kb3ducmV2LnhtbFBLAQIUABQA&#10;AAAIAIdO4kBEIqQvKAIAAFAEAAAOAAAAAAAAAAEAIAAAACgBAABkcnMvZTJvRG9jLnhtbFBLBQYA&#10;AAAABgAGAFkBAADCBQAAAAA=&#10;">
                <v:fill on="t" focussize="0,0"/>
                <v:stroke color="#000000" joinstyle="miter"/>
                <v:imagedata o:title=""/>
                <o:lock v:ext="edit" aspectratio="f"/>
                <v:textbox>
                  <w:txbxContent>
                    <w:p w14:paraId="2E318DF8">
                      <w:pPr>
                        <w:jc w:val="center"/>
                        <w:rPr>
                          <w:rFonts w:hint="eastAsia" w:hAnsi="宋体"/>
                          <w:szCs w:val="21"/>
                        </w:rPr>
                      </w:pPr>
                    </w:p>
                    <w:p w14:paraId="2D2D86B7">
                      <w:pPr>
                        <w:jc w:val="center"/>
                        <w:rPr>
                          <w:rFonts w:hint="eastAsia" w:hAnsi="宋体"/>
                          <w:szCs w:val="21"/>
                        </w:rPr>
                      </w:pPr>
                    </w:p>
                    <w:p w14:paraId="10D28D4E">
                      <w:pPr>
                        <w:jc w:val="center"/>
                        <w:rPr>
                          <w:rFonts w:hint="eastAsia" w:hAnsi="宋体"/>
                          <w:szCs w:val="21"/>
                        </w:rPr>
                      </w:pPr>
                    </w:p>
                    <w:p w14:paraId="31C9A1BB">
                      <w:pPr>
                        <w:jc w:val="center"/>
                        <w:rPr>
                          <w:szCs w:val="21"/>
                        </w:rPr>
                      </w:pPr>
                      <w:r>
                        <w:rPr>
                          <w:rFonts w:hint="eastAsia" w:hAnsi="宋体"/>
                          <w:szCs w:val="21"/>
                        </w:rPr>
                        <w:t>被授权代表身份证正面复印件</w:t>
                      </w:r>
                    </w:p>
                    <w:p w14:paraId="71946850">
                      <w:pPr>
                        <w:jc w:val="both"/>
                        <w:rPr>
                          <w:szCs w:val="21"/>
                        </w:rPr>
                      </w:pPr>
                    </w:p>
                  </w:txbxContent>
                </v:textbox>
              </v:shape>
            </w:pict>
          </mc:Fallback>
        </mc:AlternateContent>
      </w:r>
    </w:p>
    <w:p w14:paraId="06F26BB7">
      <w:pPr>
        <w:pStyle w:val="5"/>
        <w:spacing w:line="480" w:lineRule="auto"/>
        <w:rPr>
          <w:rFonts w:hint="eastAsia" w:asciiTheme="minorEastAsia" w:hAnsiTheme="minorEastAsia" w:eastAsiaTheme="minorEastAsia" w:cstheme="minorEastAsia"/>
          <w:b/>
          <w:color w:val="auto"/>
          <w:sz w:val="21"/>
          <w:szCs w:val="21"/>
          <w:highlight w:val="none"/>
        </w:rPr>
      </w:pPr>
    </w:p>
    <w:p w14:paraId="659EE647">
      <w:pPr>
        <w:pStyle w:val="5"/>
        <w:spacing w:line="480" w:lineRule="auto"/>
        <w:rPr>
          <w:rFonts w:hint="eastAsia" w:asciiTheme="minorEastAsia" w:hAnsiTheme="minorEastAsia" w:eastAsiaTheme="minorEastAsia" w:cstheme="minorEastAsia"/>
          <w:b/>
          <w:color w:val="auto"/>
          <w:sz w:val="21"/>
          <w:szCs w:val="21"/>
          <w:highlight w:val="none"/>
        </w:rPr>
      </w:pPr>
    </w:p>
    <w:p w14:paraId="1898D993">
      <w:pPr>
        <w:jc w:val="center"/>
        <w:rPr>
          <w:rFonts w:hint="eastAsia" w:asciiTheme="minorEastAsia" w:hAnsiTheme="minorEastAsia" w:eastAsiaTheme="minorEastAsia" w:cstheme="minorEastAsia"/>
          <w:color w:val="auto"/>
          <w:sz w:val="21"/>
          <w:szCs w:val="21"/>
          <w:highlight w:val="none"/>
        </w:rPr>
      </w:pPr>
    </w:p>
    <w:p w14:paraId="3958B6B9">
      <w:pPr>
        <w:pStyle w:val="5"/>
        <w:spacing w:line="480" w:lineRule="auto"/>
        <w:jc w:val="center"/>
        <w:rPr>
          <w:rFonts w:hint="eastAsia" w:asciiTheme="minorEastAsia" w:hAnsiTheme="minorEastAsia" w:eastAsiaTheme="minorEastAsia" w:cstheme="minorEastAsia"/>
          <w:b/>
          <w:color w:val="auto"/>
          <w:sz w:val="21"/>
          <w:szCs w:val="21"/>
          <w:highlight w:val="none"/>
        </w:rPr>
      </w:pPr>
    </w:p>
    <w:p w14:paraId="252F120F">
      <w:pPr>
        <w:pStyle w:val="5"/>
        <w:ind w:left="0"/>
        <w:jc w:val="both"/>
        <w:rPr>
          <w:rFonts w:hint="eastAsia" w:asciiTheme="minorEastAsia" w:hAnsiTheme="minorEastAsia" w:eastAsiaTheme="minorEastAsia" w:cstheme="minorEastAsia"/>
          <w:b/>
          <w:color w:val="auto"/>
          <w:sz w:val="21"/>
          <w:szCs w:val="21"/>
          <w:highlight w:val="none"/>
        </w:rPr>
      </w:pPr>
    </w:p>
    <w:p w14:paraId="18F4F9C7">
      <w:pPr>
        <w:pStyle w:val="5"/>
        <w:ind w:left="0" w:firstLine="1476" w:firstLineChars="700"/>
        <w:jc w:val="both"/>
        <w:rPr>
          <w:rFonts w:hint="eastAsia" w:asciiTheme="minorEastAsia" w:hAnsiTheme="minorEastAsia" w:eastAsiaTheme="minorEastAsia" w:cstheme="minorEastAsia"/>
          <w:b/>
          <w:color w:val="auto"/>
          <w:sz w:val="21"/>
          <w:szCs w:val="21"/>
          <w:highlight w:val="none"/>
        </w:rPr>
      </w:pPr>
    </w:p>
    <w:p w14:paraId="30A95382">
      <w:pPr>
        <w:jc w:val="center"/>
        <w:outlineLvl w:val="1"/>
        <w:rPr>
          <w:rFonts w:hint="eastAsia" w:asciiTheme="minorEastAsia" w:hAnsiTheme="minorEastAsia" w:eastAsiaTheme="minorEastAsia" w:cstheme="minorEastAsia"/>
          <w:b/>
          <w:color w:val="auto"/>
          <w:sz w:val="21"/>
          <w:szCs w:val="21"/>
          <w:highlight w:val="none"/>
        </w:rPr>
      </w:pPr>
    </w:p>
    <w:p w14:paraId="716473C8">
      <w:pPr>
        <w:jc w:val="center"/>
        <w:outlineLvl w:val="1"/>
        <w:rPr>
          <w:rFonts w:hint="eastAsia" w:asciiTheme="minorEastAsia" w:hAnsiTheme="minorEastAsia" w:eastAsiaTheme="minorEastAsia" w:cstheme="minorEastAsia"/>
          <w:b/>
          <w:color w:val="auto"/>
          <w:sz w:val="21"/>
          <w:szCs w:val="21"/>
          <w:highlight w:val="none"/>
        </w:rPr>
      </w:pPr>
    </w:p>
    <w:p w14:paraId="59EAA58F">
      <w:pPr>
        <w:jc w:val="both"/>
        <w:outlineLvl w:val="1"/>
        <w:rPr>
          <w:rFonts w:hint="eastAsia" w:asciiTheme="minorEastAsia" w:hAnsiTheme="minorEastAsia" w:eastAsiaTheme="minorEastAsia" w:cstheme="minorEastAsia"/>
          <w:b/>
          <w:color w:val="auto"/>
          <w:sz w:val="21"/>
          <w:szCs w:val="21"/>
          <w:highlight w:val="none"/>
        </w:rPr>
      </w:pPr>
    </w:p>
    <w:p w14:paraId="1E0E9059">
      <w:pPr>
        <w:jc w:val="center"/>
        <w:outlineLvl w:val="1"/>
        <w:rPr>
          <w:rFonts w:hint="eastAsia" w:asciiTheme="minorEastAsia" w:hAnsiTheme="minorEastAsia" w:eastAsiaTheme="minorEastAsia" w:cstheme="minorEastAsia"/>
          <w:b/>
          <w:bCs w:val="0"/>
          <w:color w:val="auto"/>
          <w:sz w:val="32"/>
          <w:szCs w:val="32"/>
          <w:highlight w:val="none"/>
        </w:rPr>
      </w:pPr>
      <w:r>
        <w:rPr>
          <w:rFonts w:hint="eastAsia" w:asciiTheme="minorEastAsia" w:hAnsiTheme="minorEastAsia" w:eastAsiaTheme="minorEastAsia" w:cstheme="minorEastAsia"/>
          <w:b/>
          <w:bCs w:val="0"/>
          <w:color w:val="auto"/>
          <w:sz w:val="32"/>
          <w:szCs w:val="32"/>
          <w:highlight w:val="none"/>
        </w:rPr>
        <w:t xml:space="preserve">表3  </w:t>
      </w:r>
      <w:bookmarkStart w:id="5" w:name="_Toc479950109"/>
      <w:r>
        <w:rPr>
          <w:rFonts w:hint="eastAsia" w:asciiTheme="minorEastAsia" w:hAnsiTheme="minorEastAsia" w:eastAsiaTheme="minorEastAsia" w:cstheme="minorEastAsia"/>
          <w:b/>
          <w:bCs w:val="0"/>
          <w:color w:val="auto"/>
          <w:sz w:val="32"/>
          <w:szCs w:val="32"/>
          <w:highlight w:val="none"/>
        </w:rPr>
        <w:t>法定代表人证明书</w:t>
      </w:r>
      <w:bookmarkEnd w:id="5"/>
    </w:p>
    <w:p w14:paraId="50DEA5CA">
      <w:pPr>
        <w:pStyle w:val="5"/>
        <w:spacing w:line="360" w:lineRule="auto"/>
        <w:rPr>
          <w:rFonts w:hint="eastAsia" w:asciiTheme="minorEastAsia" w:hAnsiTheme="minorEastAsia" w:eastAsiaTheme="minorEastAsia" w:cstheme="minorEastAsia"/>
          <w:bCs/>
          <w:color w:val="auto"/>
          <w:sz w:val="21"/>
          <w:szCs w:val="21"/>
          <w:highlight w:val="none"/>
          <w:u w:val="single"/>
        </w:rPr>
      </w:pPr>
    </w:p>
    <w:p w14:paraId="4ECCA36F">
      <w:pPr>
        <w:spacing w:line="460" w:lineRule="exac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致：</w:t>
      </w:r>
      <w:r>
        <w:rPr>
          <w:rFonts w:hint="eastAsia" w:asciiTheme="minorEastAsia" w:hAnsiTheme="minorEastAsia" w:eastAsiaTheme="minorEastAsia" w:cstheme="minorEastAsia"/>
          <w:color w:val="auto"/>
          <w:sz w:val="21"/>
          <w:szCs w:val="21"/>
          <w:highlight w:val="none"/>
          <w:u w:val="single"/>
        </w:rPr>
        <w:t>中山市古镇人民医院</w:t>
      </w:r>
      <w:r>
        <w:rPr>
          <w:rFonts w:hint="eastAsia" w:asciiTheme="minorEastAsia" w:hAnsiTheme="minorEastAsia" w:eastAsiaTheme="minorEastAsia" w:cstheme="minorEastAsia"/>
          <w:color w:val="auto"/>
          <w:sz w:val="21"/>
          <w:szCs w:val="21"/>
          <w:highlight w:val="none"/>
        </w:rPr>
        <w:t>：</w:t>
      </w:r>
    </w:p>
    <w:p w14:paraId="2329B1A7">
      <w:pPr>
        <w:spacing w:line="460" w:lineRule="exact"/>
        <w:rPr>
          <w:rFonts w:hint="eastAsia" w:asciiTheme="minorEastAsia" w:hAnsiTheme="minorEastAsia" w:eastAsiaTheme="minorEastAsia" w:cstheme="minorEastAsia"/>
          <w:color w:val="auto"/>
          <w:sz w:val="21"/>
          <w:szCs w:val="21"/>
          <w:highlight w:val="none"/>
        </w:rPr>
      </w:pPr>
    </w:p>
    <w:p w14:paraId="319EB854">
      <w:pPr>
        <w:spacing w:line="460" w:lineRule="exact"/>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u w:val="single"/>
        </w:rPr>
        <w:t>（          ）</w:t>
      </w:r>
      <w:r>
        <w:rPr>
          <w:rFonts w:hint="eastAsia" w:asciiTheme="minorEastAsia" w:hAnsiTheme="minorEastAsia" w:eastAsiaTheme="minorEastAsia" w:cstheme="minorEastAsia"/>
          <w:color w:val="auto"/>
          <w:sz w:val="21"/>
          <w:szCs w:val="21"/>
          <w:highlight w:val="none"/>
        </w:rPr>
        <w:t>同志，现任我单位</w:t>
      </w:r>
      <w:r>
        <w:rPr>
          <w:rFonts w:hint="eastAsia" w:asciiTheme="minorEastAsia" w:hAnsiTheme="minorEastAsia" w:eastAsiaTheme="minorEastAsia" w:cstheme="minorEastAsia"/>
          <w:color w:val="auto"/>
          <w:sz w:val="21"/>
          <w:szCs w:val="21"/>
          <w:highlight w:val="none"/>
          <w:u w:val="single"/>
        </w:rPr>
        <w:t>（          ）</w:t>
      </w:r>
      <w:r>
        <w:rPr>
          <w:rFonts w:hint="eastAsia" w:asciiTheme="minorEastAsia" w:hAnsiTheme="minorEastAsia" w:eastAsiaTheme="minorEastAsia" w:cstheme="minorEastAsia"/>
          <w:color w:val="auto"/>
          <w:sz w:val="21"/>
          <w:szCs w:val="21"/>
          <w:highlight w:val="none"/>
        </w:rPr>
        <w:t>职务，为法定代表人，特此证明。</w:t>
      </w:r>
    </w:p>
    <w:p w14:paraId="7DE57096">
      <w:pPr>
        <w:spacing w:line="460" w:lineRule="exact"/>
        <w:ind w:firstLine="210" w:firstLineChars="100"/>
        <w:rPr>
          <w:rFonts w:hint="eastAsia" w:asciiTheme="minorEastAsia" w:hAnsiTheme="minorEastAsia" w:eastAsiaTheme="minorEastAsia" w:cstheme="minorEastAsia"/>
          <w:color w:val="auto"/>
          <w:sz w:val="21"/>
          <w:szCs w:val="21"/>
          <w:highlight w:val="none"/>
        </w:rPr>
      </w:pPr>
    </w:p>
    <w:p w14:paraId="2D4F7124">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签发日期：                         单位：               （盖章）</w:t>
      </w:r>
    </w:p>
    <w:p w14:paraId="0F4D5F04">
      <w:pPr>
        <w:spacing w:line="460" w:lineRule="exact"/>
        <w:ind w:firstLine="210" w:firstLineChars="100"/>
        <w:rPr>
          <w:rFonts w:hint="eastAsia" w:asciiTheme="minorEastAsia" w:hAnsiTheme="minorEastAsia" w:eastAsiaTheme="minorEastAsia" w:cstheme="minorEastAsia"/>
          <w:color w:val="auto"/>
          <w:sz w:val="21"/>
          <w:szCs w:val="21"/>
          <w:highlight w:val="none"/>
        </w:rPr>
      </w:pPr>
    </w:p>
    <w:p w14:paraId="7E9AFDBA">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附：代表人姓名：          性别：            年龄：                身份证号码：</w:t>
      </w:r>
    </w:p>
    <w:p w14:paraId="31A4EF2C">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联系电话：</w:t>
      </w:r>
    </w:p>
    <w:p w14:paraId="4833DF1F">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有效通讯电子邮箱：</w:t>
      </w:r>
    </w:p>
    <w:p w14:paraId="00C0B066">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营业执照号码：                       </w:t>
      </w:r>
    </w:p>
    <w:p w14:paraId="1EFBB95D">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经济性质：</w:t>
      </w:r>
    </w:p>
    <w:p w14:paraId="69D505DA">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说明：</w:t>
      </w:r>
    </w:p>
    <w:p w14:paraId="56A70B5C">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1.法定代表人为企业事业单位、国家机关、社会团体的主要行政负责人。</w:t>
      </w:r>
    </w:p>
    <w:p w14:paraId="09B08433">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2.内容必须填写真实、清楚、涂改无效，不得转让、买卖。</w:t>
      </w:r>
    </w:p>
    <w:p w14:paraId="27E10F78">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3.将此证明书提交对方作为合同附件。</w:t>
      </w:r>
    </w:p>
    <w:p w14:paraId="76CDBB0A">
      <w:pPr>
        <w:spacing w:line="460" w:lineRule="exact"/>
        <w:ind w:firstLine="210" w:firstLineChars="1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4.身份证复印件（或扫描件）必须清晰可见。</w:t>
      </w:r>
    </w:p>
    <w:p w14:paraId="68EF357E">
      <w:pPr>
        <w:spacing w:line="460" w:lineRule="exact"/>
        <w:rPr>
          <w:rFonts w:hint="eastAsia" w:asciiTheme="minorEastAsia" w:hAnsiTheme="minorEastAsia" w:eastAsiaTheme="minorEastAsia" w:cstheme="minorEastAsia"/>
          <w:b/>
          <w:color w:val="auto"/>
          <w:sz w:val="21"/>
          <w:szCs w:val="21"/>
          <w:highlight w:val="none"/>
        </w:rPr>
      </w:pPr>
    </w:p>
    <w:p w14:paraId="633D46F9">
      <w:pPr>
        <w:spacing w:line="460" w:lineRule="exact"/>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mc:AlternateContent>
          <mc:Choice Requires="wps">
            <w:drawing>
              <wp:anchor distT="0" distB="0" distL="114300" distR="114300" simplePos="0" relativeHeight="251662336" behindDoc="0" locked="0" layoutInCell="1" allowOverlap="1">
                <wp:simplePos x="0" y="0"/>
                <wp:positionH relativeFrom="column">
                  <wp:posOffset>3255010</wp:posOffset>
                </wp:positionH>
                <wp:positionV relativeFrom="paragraph">
                  <wp:posOffset>210185</wp:posOffset>
                </wp:positionV>
                <wp:extent cx="2288540" cy="1634490"/>
                <wp:effectExtent l="5080" t="4445" r="11430" b="18415"/>
                <wp:wrapNone/>
                <wp:docPr id="5" name="流程图: 可选过程 5"/>
                <wp:cNvGraphicFramePr/>
                <a:graphic xmlns:a="http://schemas.openxmlformats.org/drawingml/2006/main">
                  <a:graphicData uri="http://schemas.microsoft.com/office/word/2010/wordprocessingShape">
                    <wps:wsp>
                      <wps:cNvSpPr/>
                      <wps:spPr>
                        <a:xfrm>
                          <a:off x="0" y="0"/>
                          <a:ext cx="2288540" cy="163449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5765992">
                            <w:pPr>
                              <w:rPr>
                                <w:rFonts w:hAnsi="宋体"/>
                                <w:szCs w:val="21"/>
                              </w:rPr>
                            </w:pPr>
                          </w:p>
                          <w:p w14:paraId="32BC91D5">
                            <w:pPr>
                              <w:rPr>
                                <w:rFonts w:hAnsi="宋体"/>
                                <w:szCs w:val="21"/>
                              </w:rPr>
                            </w:pPr>
                          </w:p>
                          <w:p w14:paraId="5C40E3A9">
                            <w:pPr>
                              <w:rPr>
                                <w:rFonts w:hAnsi="宋体"/>
                                <w:szCs w:val="21"/>
                              </w:rPr>
                            </w:pPr>
                          </w:p>
                          <w:p w14:paraId="221B3B32">
                            <w:pPr>
                              <w:jc w:val="center"/>
                            </w:pPr>
                            <w:r>
                              <w:rPr>
                                <w:rFonts w:hint="eastAsia" w:hAnsi="宋体"/>
                                <w:szCs w:val="21"/>
                              </w:rPr>
                              <w:t>法定代表人身份证反面复印件</w:t>
                            </w:r>
                          </w:p>
                        </w:txbxContent>
                      </wps:txbx>
                      <wps:bodyPr upright="1"/>
                    </wps:wsp>
                  </a:graphicData>
                </a:graphic>
              </wp:anchor>
            </w:drawing>
          </mc:Choice>
          <mc:Fallback>
            <w:pict>
              <v:shape id="_x0000_s1026" o:spid="_x0000_s1026" o:spt="176" type="#_x0000_t176" style="position:absolute;left:0pt;margin-left:256.3pt;margin-top:16.55pt;height:128.7pt;width:180.2pt;z-index:251662336;mso-width-relative:page;mso-height-relative:page;" fillcolor="#FFFFFF" filled="t" stroked="t" coordsize="21600,21600" o:gfxdata="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jbuSjZAAAACgEAAA8AAAAAAAAAAQAgAAAAIgAAAGRycy9kb3ducmV2LnhtbFBLAQIU&#10;ABQAAAAIAIdO4kCTw2aNKwIAAFAEAAAOAAAAAAAAAAEAIAAAACgBAABkcnMvZTJvRG9jLnhtbFBL&#10;BQYAAAAABgAGAFkBAADFBQAAAAA=&#10;">
                <v:fill on="t" focussize="0,0"/>
                <v:stroke color="#000000" joinstyle="miter"/>
                <v:imagedata o:title=""/>
                <o:lock v:ext="edit" aspectratio="f"/>
                <v:textbox>
                  <w:txbxContent>
                    <w:p w14:paraId="05765992">
                      <w:pPr>
                        <w:rPr>
                          <w:rFonts w:hAnsi="宋体"/>
                          <w:szCs w:val="21"/>
                        </w:rPr>
                      </w:pPr>
                    </w:p>
                    <w:p w14:paraId="32BC91D5">
                      <w:pPr>
                        <w:rPr>
                          <w:rFonts w:hAnsi="宋体"/>
                          <w:szCs w:val="21"/>
                        </w:rPr>
                      </w:pPr>
                    </w:p>
                    <w:p w14:paraId="5C40E3A9">
                      <w:pPr>
                        <w:rPr>
                          <w:rFonts w:hAnsi="宋体"/>
                          <w:szCs w:val="21"/>
                        </w:rPr>
                      </w:pPr>
                    </w:p>
                    <w:p w14:paraId="221B3B32">
                      <w:pPr>
                        <w:jc w:val="center"/>
                      </w:pPr>
                      <w:r>
                        <w:rPr>
                          <w:rFonts w:hint="eastAsia" w:hAnsi="宋体"/>
                          <w:szCs w:val="21"/>
                        </w:rPr>
                        <w:t>法定代表人身份证反面复印件</w:t>
                      </w:r>
                    </w:p>
                  </w:txbxContent>
                </v:textbox>
              </v:shape>
            </w:pict>
          </mc:Fallback>
        </mc:AlternateContent>
      </w:r>
      <w:r>
        <w:rPr>
          <w:rFonts w:hint="eastAsia" w:asciiTheme="minorEastAsia" w:hAnsiTheme="minorEastAsia" w:eastAsiaTheme="minorEastAsia" w:cstheme="minorEastAsia"/>
          <w:b/>
          <w:color w:val="auto"/>
          <w:sz w:val="21"/>
          <w:szCs w:val="21"/>
          <w:highlight w:val="none"/>
        </w:rPr>
        <mc:AlternateContent>
          <mc:Choice Requires="wps">
            <w:drawing>
              <wp:anchor distT="0" distB="0" distL="114300" distR="114300" simplePos="0" relativeHeight="251661312" behindDoc="0" locked="0" layoutInCell="1" allowOverlap="1">
                <wp:simplePos x="0" y="0"/>
                <wp:positionH relativeFrom="column">
                  <wp:posOffset>73660</wp:posOffset>
                </wp:positionH>
                <wp:positionV relativeFrom="paragraph">
                  <wp:posOffset>210185</wp:posOffset>
                </wp:positionV>
                <wp:extent cx="2288540" cy="1634490"/>
                <wp:effectExtent l="5080" t="4445" r="11430" b="18415"/>
                <wp:wrapNone/>
                <wp:docPr id="4" name="流程图: 可选过程 4"/>
                <wp:cNvGraphicFramePr/>
                <a:graphic xmlns:a="http://schemas.openxmlformats.org/drawingml/2006/main">
                  <a:graphicData uri="http://schemas.microsoft.com/office/word/2010/wordprocessingShape">
                    <wps:wsp>
                      <wps:cNvSpPr/>
                      <wps:spPr>
                        <a:xfrm>
                          <a:off x="0" y="0"/>
                          <a:ext cx="2288540" cy="163449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BD2A30F">
                            <w:pPr>
                              <w:rPr>
                                <w:rFonts w:hAnsi="宋体"/>
                                <w:szCs w:val="21"/>
                              </w:rPr>
                            </w:pPr>
                          </w:p>
                          <w:p w14:paraId="5F4A9EBF">
                            <w:pPr>
                              <w:rPr>
                                <w:rFonts w:hAnsi="宋体"/>
                                <w:szCs w:val="21"/>
                              </w:rPr>
                            </w:pPr>
                          </w:p>
                          <w:p w14:paraId="2EED6B2D">
                            <w:pPr>
                              <w:rPr>
                                <w:rFonts w:hAnsi="宋体"/>
                                <w:szCs w:val="21"/>
                              </w:rPr>
                            </w:pPr>
                          </w:p>
                          <w:p w14:paraId="670EE3A5">
                            <w:pPr>
                              <w:jc w:val="center"/>
                            </w:pPr>
                            <w:r>
                              <w:rPr>
                                <w:rFonts w:hint="eastAsia" w:hAnsi="宋体"/>
                                <w:szCs w:val="21"/>
                              </w:rPr>
                              <w:t>法定代表人身份证正面复印件</w:t>
                            </w:r>
                          </w:p>
                        </w:txbxContent>
                      </wps:txbx>
                      <wps:bodyPr upright="1"/>
                    </wps:wsp>
                  </a:graphicData>
                </a:graphic>
              </wp:anchor>
            </w:drawing>
          </mc:Choice>
          <mc:Fallback>
            <w:pict>
              <v:shape id="_x0000_s1026" o:spid="_x0000_s1026" o:spt="176" type="#_x0000_t176" style="position:absolute;left:0pt;margin-left:5.8pt;margin-top:16.55pt;height:128.7pt;width:180.2pt;z-index:251661312;mso-width-relative:page;mso-height-relative:page;" fillcolor="#FFFFFF" filled="t" stroked="t" coordsize="21600,21600" o:gfxdata="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fwPgidcAAAAJAQAADwAAAAAAAAABACAAAAAiAAAAZHJzL2Rvd25yZXYueG1sUEsBAhQA&#10;FAAAAAgAh07iQPG7cWcsAgAAUAQAAA4AAAAAAAAAAQAgAAAAJgEAAGRycy9lMm9Eb2MueG1sUEsF&#10;BgAAAAAGAAYAWQEAAMQFAAAAAA==&#10;">
                <v:fill on="t" focussize="0,0"/>
                <v:stroke color="#000000" joinstyle="miter"/>
                <v:imagedata o:title=""/>
                <o:lock v:ext="edit" aspectratio="f"/>
                <v:textbox>
                  <w:txbxContent>
                    <w:p w14:paraId="5BD2A30F">
                      <w:pPr>
                        <w:rPr>
                          <w:rFonts w:hAnsi="宋体"/>
                          <w:szCs w:val="21"/>
                        </w:rPr>
                      </w:pPr>
                    </w:p>
                    <w:p w14:paraId="5F4A9EBF">
                      <w:pPr>
                        <w:rPr>
                          <w:rFonts w:hAnsi="宋体"/>
                          <w:szCs w:val="21"/>
                        </w:rPr>
                      </w:pPr>
                    </w:p>
                    <w:p w14:paraId="2EED6B2D">
                      <w:pPr>
                        <w:rPr>
                          <w:rFonts w:hAnsi="宋体"/>
                          <w:szCs w:val="21"/>
                        </w:rPr>
                      </w:pPr>
                    </w:p>
                    <w:p w14:paraId="670EE3A5">
                      <w:pPr>
                        <w:jc w:val="center"/>
                      </w:pPr>
                      <w:r>
                        <w:rPr>
                          <w:rFonts w:hint="eastAsia" w:hAnsi="宋体"/>
                          <w:szCs w:val="21"/>
                        </w:rPr>
                        <w:t>法定代表人身份证正面复印件</w:t>
                      </w:r>
                    </w:p>
                  </w:txbxContent>
                </v:textbox>
              </v:shape>
            </w:pict>
          </mc:Fallback>
        </mc:AlternateContent>
      </w:r>
    </w:p>
    <w:p w14:paraId="3346A7D6">
      <w:pPr>
        <w:spacing w:line="460" w:lineRule="exact"/>
        <w:rPr>
          <w:rFonts w:hint="eastAsia" w:asciiTheme="minorEastAsia" w:hAnsiTheme="minorEastAsia" w:eastAsiaTheme="minorEastAsia" w:cstheme="minorEastAsia"/>
          <w:b/>
          <w:color w:val="auto"/>
          <w:sz w:val="21"/>
          <w:szCs w:val="21"/>
          <w:highlight w:val="none"/>
        </w:rPr>
      </w:pPr>
    </w:p>
    <w:p w14:paraId="3ED58DEC">
      <w:pPr>
        <w:spacing w:line="460" w:lineRule="exact"/>
        <w:rPr>
          <w:rFonts w:hint="eastAsia" w:asciiTheme="minorEastAsia" w:hAnsiTheme="minorEastAsia" w:eastAsiaTheme="minorEastAsia" w:cstheme="minorEastAsia"/>
          <w:b/>
          <w:color w:val="auto"/>
          <w:sz w:val="21"/>
          <w:szCs w:val="21"/>
          <w:highlight w:val="none"/>
        </w:rPr>
      </w:pPr>
    </w:p>
    <w:p w14:paraId="7210EF6F">
      <w:pPr>
        <w:spacing w:line="460" w:lineRule="exact"/>
        <w:rPr>
          <w:rFonts w:hint="eastAsia" w:asciiTheme="minorEastAsia" w:hAnsiTheme="minorEastAsia" w:eastAsiaTheme="minorEastAsia" w:cstheme="minorEastAsia"/>
          <w:b/>
          <w:color w:val="auto"/>
          <w:sz w:val="21"/>
          <w:szCs w:val="21"/>
          <w:highlight w:val="none"/>
        </w:rPr>
      </w:pPr>
    </w:p>
    <w:p w14:paraId="483DE09E">
      <w:pPr>
        <w:spacing w:line="460" w:lineRule="exact"/>
        <w:rPr>
          <w:rFonts w:hint="eastAsia" w:asciiTheme="minorEastAsia" w:hAnsiTheme="minorEastAsia" w:eastAsiaTheme="minorEastAsia" w:cstheme="minorEastAsia"/>
          <w:b/>
          <w:color w:val="auto"/>
          <w:sz w:val="21"/>
          <w:szCs w:val="21"/>
          <w:highlight w:val="none"/>
        </w:rPr>
      </w:pPr>
    </w:p>
    <w:p w14:paraId="5329C951">
      <w:pPr>
        <w:spacing w:line="460" w:lineRule="exact"/>
        <w:rPr>
          <w:rFonts w:hint="eastAsia" w:asciiTheme="minorEastAsia" w:hAnsiTheme="minorEastAsia" w:eastAsiaTheme="minorEastAsia" w:cstheme="minorEastAsia"/>
          <w:b/>
          <w:color w:val="auto"/>
          <w:sz w:val="21"/>
          <w:szCs w:val="21"/>
          <w:highlight w:val="none"/>
        </w:rPr>
      </w:pPr>
    </w:p>
    <w:p w14:paraId="50962AEB">
      <w:pPr>
        <w:spacing w:line="360" w:lineRule="auto"/>
        <w:ind w:firstLine="644" w:firstLineChars="307"/>
        <w:rPr>
          <w:rFonts w:hint="eastAsia" w:asciiTheme="minorEastAsia" w:hAnsiTheme="minorEastAsia" w:eastAsiaTheme="minorEastAsia" w:cstheme="minorEastAsia"/>
          <w:color w:val="auto"/>
          <w:sz w:val="21"/>
          <w:szCs w:val="21"/>
          <w:highlight w:val="none"/>
        </w:rPr>
      </w:pPr>
    </w:p>
    <w:p w14:paraId="47204481">
      <w:pPr>
        <w:pStyle w:val="3"/>
        <w:spacing w:before="120" w:after="120"/>
        <w:jc w:val="both"/>
        <w:rPr>
          <w:rFonts w:hint="eastAsia" w:asciiTheme="minorEastAsia" w:hAnsiTheme="minorEastAsia" w:eastAsiaTheme="minorEastAsia" w:cstheme="minorEastAsia"/>
          <w:bCs/>
          <w:color w:val="auto"/>
          <w:sz w:val="21"/>
          <w:szCs w:val="21"/>
          <w:highlight w:val="none"/>
        </w:rPr>
      </w:pPr>
    </w:p>
    <w:p w14:paraId="5887C9F8">
      <w:pPr>
        <w:rPr>
          <w:rFonts w:hint="eastAsia" w:asciiTheme="minorEastAsia" w:hAnsiTheme="minorEastAsia" w:eastAsiaTheme="minorEastAsia" w:cstheme="minorEastAsia"/>
          <w:bCs/>
          <w:color w:val="auto"/>
          <w:sz w:val="21"/>
          <w:szCs w:val="21"/>
          <w:highlight w:val="none"/>
        </w:rPr>
      </w:pPr>
    </w:p>
    <w:p w14:paraId="4CB79176">
      <w:pPr>
        <w:rPr>
          <w:rFonts w:hint="eastAsia" w:asciiTheme="minorEastAsia" w:hAnsiTheme="minorEastAsia" w:eastAsiaTheme="minorEastAsia" w:cstheme="minorEastAsia"/>
          <w:bCs/>
          <w:color w:val="auto"/>
          <w:sz w:val="21"/>
          <w:szCs w:val="21"/>
          <w:highlight w:val="none"/>
        </w:rPr>
      </w:pPr>
    </w:p>
    <w:p w14:paraId="164291FB">
      <w:pPr>
        <w:pStyle w:val="3"/>
        <w:spacing w:before="120" w:after="12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表4  分项报价一览表</w:t>
      </w:r>
    </w:p>
    <w:p w14:paraId="5F052EA6">
      <w:pPr>
        <w:spacing w:before="120" w:beforeLines="50" w:after="120" w:afterLines="50" w:line="360" w:lineRule="auto"/>
        <w:ind w:firstLine="53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项目名称：                                    金额单位：元（人民币）</w:t>
      </w:r>
    </w:p>
    <w:tbl>
      <w:tblPr>
        <w:tblStyle w:val="44"/>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94"/>
        <w:gridCol w:w="2672"/>
        <w:gridCol w:w="1850"/>
        <w:gridCol w:w="1588"/>
        <w:gridCol w:w="2378"/>
      </w:tblGrid>
      <w:tr w14:paraId="5A7F5E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5" w:hRule="atLeast"/>
          <w:jc w:val="center"/>
        </w:trPr>
        <w:tc>
          <w:tcPr>
            <w:tcW w:w="894" w:type="dxa"/>
            <w:tcBorders>
              <w:top w:val="double" w:color="auto" w:sz="4" w:space="0"/>
              <w:bottom w:val="single" w:color="auto" w:sz="6" w:space="0"/>
            </w:tcBorders>
            <w:shd w:val="clear" w:color="auto" w:fill="D9D9D9"/>
            <w:noWrap w:val="0"/>
            <w:vAlign w:val="center"/>
          </w:tcPr>
          <w:p w14:paraId="20260D7A">
            <w:pPr>
              <w:adjustRightInd w:val="0"/>
              <w:snapToGrid w:val="0"/>
              <w:spacing w:line="36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序号</w:t>
            </w:r>
          </w:p>
        </w:tc>
        <w:tc>
          <w:tcPr>
            <w:tcW w:w="2672" w:type="dxa"/>
            <w:tcBorders>
              <w:top w:val="double" w:color="auto" w:sz="4" w:space="0"/>
              <w:bottom w:val="single" w:color="auto" w:sz="6" w:space="0"/>
            </w:tcBorders>
            <w:shd w:val="clear" w:color="auto" w:fill="D9D9D9"/>
            <w:noWrap w:val="0"/>
            <w:vAlign w:val="center"/>
          </w:tcPr>
          <w:p w14:paraId="0F73775E">
            <w:pPr>
              <w:pStyle w:val="95"/>
              <w:keepNext w:val="0"/>
              <w:snapToGrid w:val="0"/>
              <w:spacing w:before="0" w:after="0" w:line="360" w:lineRule="auto"/>
              <w:textAlignment w:val="auto"/>
              <w:rPr>
                <w:rFonts w:hint="eastAsia" w:asciiTheme="minorEastAsia" w:hAnsiTheme="minorEastAsia" w:eastAsiaTheme="minorEastAsia" w:cstheme="minorEastAsia"/>
                <w:b/>
                <w:snapToGrid/>
                <w:color w:val="auto"/>
                <w:spacing w:val="0"/>
                <w:kern w:val="2"/>
                <w:sz w:val="21"/>
                <w:szCs w:val="21"/>
                <w:highlight w:val="none"/>
                <w:lang w:val="en-US" w:eastAsia="zh-CN"/>
              </w:rPr>
            </w:pPr>
            <w:r>
              <w:rPr>
                <w:rFonts w:hint="eastAsia" w:asciiTheme="minorEastAsia" w:hAnsiTheme="minorEastAsia" w:eastAsiaTheme="minorEastAsia" w:cstheme="minorEastAsia"/>
                <w:b/>
                <w:snapToGrid/>
                <w:color w:val="auto"/>
                <w:spacing w:val="0"/>
                <w:kern w:val="2"/>
                <w:sz w:val="21"/>
                <w:szCs w:val="21"/>
                <w:highlight w:val="none"/>
                <w:lang w:val="en-US" w:eastAsia="zh-CN"/>
              </w:rPr>
              <w:t>项目名称</w:t>
            </w:r>
          </w:p>
        </w:tc>
        <w:tc>
          <w:tcPr>
            <w:tcW w:w="1850" w:type="dxa"/>
            <w:tcBorders>
              <w:top w:val="double" w:color="auto" w:sz="4" w:space="0"/>
              <w:bottom w:val="single" w:color="auto" w:sz="6" w:space="0"/>
            </w:tcBorders>
            <w:shd w:val="clear" w:color="auto" w:fill="D9D9D9"/>
            <w:noWrap w:val="0"/>
            <w:vAlign w:val="center"/>
          </w:tcPr>
          <w:p w14:paraId="5BD848FE">
            <w:pPr>
              <w:adjustRightInd w:val="0"/>
              <w:snapToGrid w:val="0"/>
              <w:spacing w:line="360" w:lineRule="auto"/>
              <w:jc w:val="center"/>
              <w:rPr>
                <w:rFonts w:hint="eastAsia"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val="en-US" w:eastAsia="zh-CN"/>
              </w:rPr>
              <w:t>单价</w:t>
            </w:r>
          </w:p>
        </w:tc>
        <w:tc>
          <w:tcPr>
            <w:tcW w:w="1588" w:type="dxa"/>
            <w:tcBorders>
              <w:top w:val="double" w:color="auto" w:sz="4" w:space="0"/>
              <w:bottom w:val="single" w:color="auto" w:sz="6" w:space="0"/>
            </w:tcBorders>
            <w:shd w:val="clear" w:color="auto" w:fill="D9D9D9"/>
            <w:noWrap w:val="0"/>
            <w:vAlign w:val="center"/>
          </w:tcPr>
          <w:p w14:paraId="18B7EF82">
            <w:pPr>
              <w:adjustRightInd w:val="0"/>
              <w:snapToGrid w:val="0"/>
              <w:spacing w:line="360" w:lineRule="auto"/>
              <w:jc w:val="center"/>
              <w:rPr>
                <w:rFonts w:hint="eastAsia"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val="en-US" w:eastAsia="zh-CN"/>
              </w:rPr>
              <w:t>下浮率</w:t>
            </w:r>
          </w:p>
        </w:tc>
        <w:tc>
          <w:tcPr>
            <w:tcW w:w="2378" w:type="dxa"/>
            <w:tcBorders>
              <w:top w:val="double" w:color="auto" w:sz="4" w:space="0"/>
              <w:bottom w:val="single" w:color="auto" w:sz="6" w:space="0"/>
            </w:tcBorders>
            <w:shd w:val="clear" w:color="auto" w:fill="D9D9D9"/>
            <w:noWrap w:val="0"/>
            <w:vAlign w:val="center"/>
          </w:tcPr>
          <w:p w14:paraId="7D277C0B">
            <w:pPr>
              <w:adjustRightInd w:val="0"/>
              <w:snapToGrid w:val="0"/>
              <w:spacing w:line="36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备 注</w:t>
            </w:r>
          </w:p>
        </w:tc>
      </w:tr>
      <w:tr w14:paraId="39A9E4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8" w:hRule="atLeast"/>
          <w:jc w:val="center"/>
        </w:trPr>
        <w:tc>
          <w:tcPr>
            <w:tcW w:w="894" w:type="dxa"/>
            <w:tcBorders>
              <w:top w:val="single" w:color="auto" w:sz="6" w:space="0"/>
            </w:tcBorders>
            <w:noWrap w:val="0"/>
            <w:vAlign w:val="center"/>
          </w:tcPr>
          <w:p w14:paraId="6CCC371D">
            <w:pPr>
              <w:adjustRightInd w:val="0"/>
              <w:snapToGrid w:val="0"/>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2672" w:type="dxa"/>
            <w:tcBorders>
              <w:top w:val="single" w:color="auto" w:sz="6" w:space="0"/>
            </w:tcBorders>
            <w:noWrap w:val="0"/>
            <w:vAlign w:val="center"/>
          </w:tcPr>
          <w:p w14:paraId="5F51A263">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1"/>
                <w:szCs w:val="21"/>
                <w:highlight w:val="none"/>
                <w:u w:val="none"/>
                <w:lang w:val="en-US" w:eastAsia="zh-CN" w:bidi="ar-SA"/>
              </w:rPr>
            </w:pPr>
          </w:p>
        </w:tc>
        <w:tc>
          <w:tcPr>
            <w:tcW w:w="1850" w:type="dxa"/>
            <w:tcBorders>
              <w:top w:val="single" w:color="auto" w:sz="6" w:space="0"/>
            </w:tcBorders>
            <w:noWrap w:val="0"/>
            <w:vAlign w:val="center"/>
          </w:tcPr>
          <w:p w14:paraId="47238542">
            <w:pPr>
              <w:adjustRightInd w:val="0"/>
              <w:snapToGrid w:val="0"/>
              <w:spacing w:line="360"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按上限单价</w:t>
            </w:r>
            <w:r>
              <w:rPr>
                <w:rFonts w:hint="eastAsia" w:asciiTheme="minorEastAsia" w:hAnsiTheme="minorEastAsia" w:eastAsiaTheme="minorEastAsia" w:cstheme="minorEastAsia"/>
                <w:color w:val="auto"/>
                <w:sz w:val="21"/>
                <w:szCs w:val="21"/>
                <w:highlight w:val="none"/>
                <w:lang w:eastAsia="zh-CN"/>
              </w:rPr>
              <w:t>）</w:t>
            </w:r>
          </w:p>
        </w:tc>
        <w:tc>
          <w:tcPr>
            <w:tcW w:w="1588" w:type="dxa"/>
            <w:tcBorders>
              <w:top w:val="single" w:color="auto" w:sz="6" w:space="0"/>
            </w:tcBorders>
            <w:noWrap w:val="0"/>
            <w:vAlign w:val="center"/>
          </w:tcPr>
          <w:p w14:paraId="65103EE1">
            <w:pPr>
              <w:adjustRightInd w:val="0"/>
              <w:snapToGrid w:val="0"/>
              <w:spacing w:line="360" w:lineRule="auto"/>
              <w:rPr>
                <w:rFonts w:hint="eastAsia" w:asciiTheme="minorEastAsia" w:hAnsiTheme="minorEastAsia" w:eastAsiaTheme="minorEastAsia" w:cstheme="minorEastAsia"/>
                <w:color w:val="auto"/>
                <w:sz w:val="21"/>
                <w:szCs w:val="21"/>
                <w:highlight w:val="none"/>
              </w:rPr>
            </w:pPr>
          </w:p>
        </w:tc>
        <w:tc>
          <w:tcPr>
            <w:tcW w:w="2378" w:type="dxa"/>
            <w:tcBorders>
              <w:top w:val="single" w:color="auto" w:sz="6" w:space="0"/>
            </w:tcBorders>
            <w:noWrap w:val="0"/>
            <w:vAlign w:val="center"/>
          </w:tcPr>
          <w:p w14:paraId="1FE708B1">
            <w:pPr>
              <w:adjustRightInd w:val="0"/>
              <w:snapToGrid w:val="0"/>
              <w:spacing w:line="360" w:lineRule="auto"/>
              <w:jc w:val="center"/>
              <w:rPr>
                <w:rFonts w:hint="eastAsia" w:asciiTheme="minorEastAsia" w:hAnsiTheme="minorEastAsia" w:eastAsiaTheme="minorEastAsia" w:cstheme="minorEastAsia"/>
                <w:color w:val="auto"/>
                <w:sz w:val="21"/>
                <w:szCs w:val="21"/>
                <w:highlight w:val="none"/>
                <w:lang w:val="en-US" w:eastAsia="zh-CN"/>
              </w:rPr>
            </w:pPr>
          </w:p>
        </w:tc>
      </w:tr>
      <w:tr w14:paraId="464F3C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8" w:hRule="atLeast"/>
          <w:jc w:val="center"/>
        </w:trPr>
        <w:tc>
          <w:tcPr>
            <w:tcW w:w="894" w:type="dxa"/>
            <w:noWrap w:val="0"/>
            <w:vAlign w:val="center"/>
          </w:tcPr>
          <w:p w14:paraId="2DD57F6D">
            <w:pPr>
              <w:adjustRightInd w:val="0"/>
              <w:snapToGrid w:val="0"/>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2672" w:type="dxa"/>
            <w:noWrap w:val="0"/>
            <w:vAlign w:val="center"/>
          </w:tcPr>
          <w:p w14:paraId="20105982">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21"/>
                <w:szCs w:val="21"/>
                <w:highlight w:val="none"/>
                <w:u w:val="none"/>
                <w:lang w:val="en-US" w:eastAsia="zh-CN" w:bidi="ar-SA"/>
              </w:rPr>
            </w:pPr>
          </w:p>
        </w:tc>
        <w:tc>
          <w:tcPr>
            <w:tcW w:w="1850" w:type="dxa"/>
            <w:noWrap w:val="0"/>
            <w:vAlign w:val="center"/>
          </w:tcPr>
          <w:p w14:paraId="269287DF">
            <w:pPr>
              <w:adjustRightInd w:val="0"/>
              <w:snapToGrid w:val="0"/>
              <w:spacing w:line="360" w:lineRule="auto"/>
              <w:rPr>
                <w:rFonts w:hint="eastAsia" w:asciiTheme="minorEastAsia" w:hAnsiTheme="minorEastAsia" w:eastAsiaTheme="minorEastAsia" w:cstheme="minorEastAsia"/>
                <w:color w:val="auto"/>
                <w:sz w:val="21"/>
                <w:szCs w:val="21"/>
                <w:highlight w:val="none"/>
              </w:rPr>
            </w:pPr>
          </w:p>
        </w:tc>
        <w:tc>
          <w:tcPr>
            <w:tcW w:w="1588" w:type="dxa"/>
            <w:noWrap w:val="0"/>
            <w:vAlign w:val="center"/>
          </w:tcPr>
          <w:p w14:paraId="1BA98192">
            <w:pPr>
              <w:adjustRightInd w:val="0"/>
              <w:snapToGrid w:val="0"/>
              <w:spacing w:line="360" w:lineRule="auto"/>
              <w:rPr>
                <w:rFonts w:hint="eastAsia" w:asciiTheme="minorEastAsia" w:hAnsiTheme="minorEastAsia" w:eastAsiaTheme="minorEastAsia" w:cstheme="minorEastAsia"/>
                <w:color w:val="auto"/>
                <w:sz w:val="21"/>
                <w:szCs w:val="21"/>
                <w:highlight w:val="none"/>
              </w:rPr>
            </w:pPr>
          </w:p>
        </w:tc>
        <w:tc>
          <w:tcPr>
            <w:tcW w:w="2378" w:type="dxa"/>
            <w:noWrap w:val="0"/>
            <w:vAlign w:val="center"/>
          </w:tcPr>
          <w:p w14:paraId="197857CD">
            <w:pPr>
              <w:adjustRightInd w:val="0"/>
              <w:snapToGrid w:val="0"/>
              <w:spacing w:line="360" w:lineRule="auto"/>
              <w:jc w:val="center"/>
              <w:rPr>
                <w:rFonts w:hint="eastAsia" w:asciiTheme="minorEastAsia" w:hAnsiTheme="minorEastAsia" w:eastAsiaTheme="minorEastAsia" w:cstheme="minorEastAsia"/>
                <w:color w:val="auto"/>
                <w:sz w:val="21"/>
                <w:szCs w:val="21"/>
                <w:highlight w:val="none"/>
                <w:lang w:val="en-US" w:eastAsia="zh-CN"/>
              </w:rPr>
            </w:pPr>
          </w:p>
        </w:tc>
      </w:tr>
      <w:tr w14:paraId="19CFC4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6" w:hRule="atLeast"/>
          <w:jc w:val="center"/>
        </w:trPr>
        <w:tc>
          <w:tcPr>
            <w:tcW w:w="894" w:type="dxa"/>
            <w:noWrap w:val="0"/>
            <w:vAlign w:val="center"/>
          </w:tcPr>
          <w:p w14:paraId="7568D50A">
            <w:pPr>
              <w:adjustRightInd w:val="0"/>
              <w:snapToGrid w:val="0"/>
              <w:spacing w:line="360" w:lineRule="auto"/>
              <w:jc w:val="center"/>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下浮率</w:t>
            </w:r>
          </w:p>
        </w:tc>
        <w:tc>
          <w:tcPr>
            <w:tcW w:w="8488" w:type="dxa"/>
            <w:gridSpan w:val="4"/>
            <w:noWrap w:val="0"/>
            <w:vAlign w:val="center"/>
          </w:tcPr>
          <w:p w14:paraId="4D9BBFBB">
            <w:pPr>
              <w:adjustRightInd w:val="0"/>
              <w:snapToGrid w:val="0"/>
              <w:spacing w:line="360" w:lineRule="auto"/>
              <w:rPr>
                <w:rFonts w:hint="eastAsia" w:asciiTheme="minorEastAsia" w:hAnsiTheme="minorEastAsia" w:eastAsiaTheme="minorEastAsia" w:cstheme="minorEastAsia"/>
                <w:b/>
                <w:bCs/>
                <w:color w:val="auto"/>
                <w:sz w:val="21"/>
                <w:szCs w:val="21"/>
                <w:highlight w:val="none"/>
                <w:u w:val="single"/>
              </w:rPr>
            </w:pPr>
            <w:r>
              <w:rPr>
                <w:rFonts w:hint="eastAsia" w:asciiTheme="minorEastAsia" w:hAnsiTheme="minorEastAsia" w:eastAsiaTheme="minorEastAsia" w:cstheme="minorEastAsia"/>
                <w:b/>
                <w:bCs/>
                <w:color w:val="auto"/>
                <w:sz w:val="21"/>
                <w:szCs w:val="21"/>
                <w:highlight w:val="none"/>
              </w:rPr>
              <w:t>大写：</w:t>
            </w:r>
            <w:r>
              <w:rPr>
                <w:rFonts w:hint="eastAsia" w:asciiTheme="minorEastAsia" w:hAnsiTheme="minorEastAsia" w:eastAsiaTheme="minorEastAsia" w:cstheme="minorEastAsia"/>
                <w:b/>
                <w:bCs/>
                <w:strike w:val="0"/>
                <w:dstrike w:val="0"/>
                <w:color w:val="auto"/>
                <w:sz w:val="21"/>
                <w:szCs w:val="21"/>
                <w:highlight w:val="none"/>
                <w:u w:val="single"/>
              </w:rPr>
              <w:t xml:space="preserve">                   </w:t>
            </w:r>
            <w:r>
              <w:rPr>
                <w:rFonts w:hint="eastAsia" w:asciiTheme="minorEastAsia" w:hAnsiTheme="minorEastAsia" w:eastAsiaTheme="minorEastAsia" w:cstheme="minorEastAsia"/>
                <w:b/>
                <w:bCs/>
                <w:strike w:val="0"/>
                <w:color w:val="auto"/>
                <w:sz w:val="21"/>
                <w:szCs w:val="21"/>
                <w:highlight w:val="none"/>
                <w:u w:val="single"/>
              </w:rPr>
              <w:t xml:space="preserve"> </w:t>
            </w:r>
            <w:r>
              <w:rPr>
                <w:rFonts w:hint="eastAsia" w:asciiTheme="minorEastAsia" w:hAnsiTheme="minorEastAsia" w:eastAsiaTheme="minorEastAsia" w:cstheme="minorEastAsia"/>
                <w:b/>
                <w:bCs/>
                <w:color w:val="auto"/>
                <w:sz w:val="21"/>
                <w:szCs w:val="21"/>
                <w:highlight w:val="none"/>
              </w:rPr>
              <w:t>（小写：￥</w:t>
            </w:r>
            <w:r>
              <w:rPr>
                <w:rFonts w:hint="eastAsia" w:asciiTheme="minorEastAsia" w:hAnsiTheme="minorEastAsia" w:eastAsiaTheme="minorEastAsia" w:cstheme="minorEastAsia"/>
                <w:b/>
                <w:bCs/>
                <w:color w:val="auto"/>
                <w:sz w:val="21"/>
                <w:szCs w:val="21"/>
                <w:highlight w:val="none"/>
                <w:u w:val="single"/>
              </w:rPr>
              <w:t xml:space="preserve">     </w:t>
            </w:r>
            <w:r>
              <w:rPr>
                <w:rFonts w:hint="eastAsia" w:asciiTheme="minorEastAsia" w:hAnsiTheme="minorEastAsia" w:eastAsiaTheme="minorEastAsia" w:cstheme="minorEastAsia"/>
                <w:b/>
                <w:bCs/>
                <w:color w:val="auto"/>
                <w:sz w:val="21"/>
                <w:szCs w:val="21"/>
                <w:highlight w:val="none"/>
                <w:u w:val="single"/>
                <w:lang w:val="en-US" w:eastAsia="zh-CN"/>
              </w:rPr>
              <w:t xml:space="preserve">      </w:t>
            </w:r>
            <w:r>
              <w:rPr>
                <w:rFonts w:hint="eastAsia" w:asciiTheme="minorEastAsia" w:hAnsiTheme="minorEastAsia" w:eastAsiaTheme="minorEastAsia" w:cstheme="minorEastAsia"/>
                <w:b/>
                <w:bCs/>
                <w:color w:val="auto"/>
                <w:sz w:val="21"/>
                <w:szCs w:val="21"/>
                <w:highlight w:val="none"/>
                <w:u w:val="single"/>
              </w:rPr>
              <w:t xml:space="preserve">      </w:t>
            </w:r>
            <w:r>
              <w:rPr>
                <w:rFonts w:hint="eastAsia" w:asciiTheme="minorEastAsia" w:hAnsiTheme="minorEastAsia" w:eastAsiaTheme="minorEastAsia" w:cstheme="minorEastAsia"/>
                <w:b/>
                <w:bCs/>
                <w:color w:val="auto"/>
                <w:sz w:val="21"/>
                <w:szCs w:val="21"/>
                <w:highlight w:val="none"/>
              </w:rPr>
              <w:t>）</w:t>
            </w:r>
          </w:p>
        </w:tc>
      </w:tr>
    </w:tbl>
    <w:p w14:paraId="767914FF">
      <w:pPr>
        <w:pStyle w:val="23"/>
        <w:keepNext w:val="0"/>
        <w:keepLines w:val="0"/>
        <w:pageBreakBefore w:val="0"/>
        <w:kinsoku/>
        <w:wordWrap/>
        <w:overflowPunct/>
        <w:topLinePunct w:val="0"/>
        <w:autoSpaceDE/>
        <w:autoSpaceDN/>
        <w:bidi w:val="0"/>
        <w:adjustRightInd/>
        <w:snapToGrid w:val="0"/>
        <w:spacing w:line="360" w:lineRule="auto"/>
        <w:ind w:left="315" w:right="120" w:rightChars="57" w:hanging="315" w:hangingChars="15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p>
    <w:p w14:paraId="22476CFA">
      <w:pPr>
        <w:pStyle w:val="23"/>
        <w:keepNext w:val="0"/>
        <w:keepLines w:val="0"/>
        <w:pageBreakBefore w:val="0"/>
        <w:numPr>
          <w:ilvl w:val="0"/>
          <w:numId w:val="6"/>
        </w:numPr>
        <w:kinsoku/>
        <w:wordWrap/>
        <w:overflowPunct/>
        <w:topLinePunct w:val="0"/>
        <w:autoSpaceDE/>
        <w:autoSpaceDN/>
        <w:bidi w:val="0"/>
        <w:adjustRightInd/>
        <w:snapToGrid w:val="0"/>
        <w:spacing w:line="360" w:lineRule="auto"/>
        <w:ind w:left="315" w:right="120" w:rightChars="57" w:hanging="315" w:hangingChars="15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此表的总计系该项目所需费用含相关货物、劳务、服务、交通、管理、税费等在内的全部一切费用，金额总数即报价总价。</w:t>
      </w:r>
    </w:p>
    <w:p w14:paraId="607B3AD2">
      <w:pPr>
        <w:pStyle w:val="23"/>
        <w:keepNext w:val="0"/>
        <w:keepLines w:val="0"/>
        <w:pageBreakBefore w:val="0"/>
        <w:numPr>
          <w:ilvl w:val="0"/>
          <w:numId w:val="6"/>
        </w:numPr>
        <w:kinsoku/>
        <w:wordWrap/>
        <w:overflowPunct/>
        <w:topLinePunct w:val="0"/>
        <w:autoSpaceDE/>
        <w:autoSpaceDN/>
        <w:bidi w:val="0"/>
        <w:adjustRightInd/>
        <w:snapToGrid w:val="0"/>
        <w:spacing w:line="360" w:lineRule="auto"/>
        <w:ind w:left="316" w:right="120" w:rightChars="57" w:hanging="315" w:hangingChars="150"/>
        <w:jc w:val="lef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分项报价按照采购人要求(或采购需求）格式进行报价。</w:t>
      </w:r>
    </w:p>
    <w:p w14:paraId="79E537E8">
      <w:pPr>
        <w:pStyle w:val="23"/>
        <w:keepNext w:val="0"/>
        <w:keepLines w:val="0"/>
        <w:pageBreakBefore w:val="0"/>
        <w:numPr>
          <w:ilvl w:val="0"/>
          <w:numId w:val="6"/>
        </w:numPr>
        <w:kinsoku/>
        <w:wordWrap/>
        <w:overflowPunct/>
        <w:topLinePunct w:val="0"/>
        <w:autoSpaceDE/>
        <w:autoSpaceDN/>
        <w:bidi w:val="0"/>
        <w:adjustRightInd/>
        <w:snapToGrid w:val="0"/>
        <w:spacing w:line="360" w:lineRule="auto"/>
        <w:ind w:left="316" w:right="120" w:rightChars="57" w:hanging="321" w:hangingChars="150"/>
        <w:jc w:val="lef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pacing w:val="2"/>
          <w:sz w:val="21"/>
          <w:szCs w:val="21"/>
          <w:highlight w:val="none"/>
          <w:lang w:val="en-US" w:eastAsia="zh-CN"/>
        </w:rPr>
        <w:t>货物实际供货价=最高单价限价×（1-报价下浮率）。</w:t>
      </w:r>
    </w:p>
    <w:p w14:paraId="5C629CE9">
      <w:pPr>
        <w:keepNext w:val="0"/>
        <w:keepLines w:val="0"/>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报价人名称（加盖公章）：</w:t>
      </w:r>
    </w:p>
    <w:p w14:paraId="6BBE31C2">
      <w:pPr>
        <w:keepNext w:val="0"/>
        <w:keepLines w:val="0"/>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报价人法定代表人或其委托人签字： _____________</w:t>
      </w:r>
    </w:p>
    <w:p w14:paraId="797FE415">
      <w:pPr>
        <w:keepNext w:val="0"/>
        <w:keepLines w:val="0"/>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  期：</w:t>
      </w:r>
    </w:p>
    <w:p w14:paraId="4AFCCFF7">
      <w:pPr>
        <w:spacing w:line="360" w:lineRule="auto"/>
        <w:rPr>
          <w:rFonts w:hint="eastAsia" w:asciiTheme="minorEastAsia" w:hAnsiTheme="minorEastAsia" w:eastAsiaTheme="minorEastAsia" w:cstheme="minorEastAsia"/>
          <w:color w:val="auto"/>
          <w:sz w:val="21"/>
          <w:szCs w:val="21"/>
          <w:highlight w:val="none"/>
        </w:rPr>
      </w:pPr>
    </w:p>
    <w:p w14:paraId="2A24BEA9">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1F593CB0">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1D1535C6">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68F19BC6">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4C5B27BA">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1B1991AA">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0B260E1B">
      <w:pPr>
        <w:spacing w:line="360" w:lineRule="auto"/>
        <w:jc w:val="both"/>
        <w:rPr>
          <w:rFonts w:hint="eastAsia" w:asciiTheme="minorEastAsia" w:hAnsiTheme="minorEastAsia" w:eastAsiaTheme="minorEastAsia" w:cstheme="minorEastAsia"/>
          <w:b/>
          <w:bCs/>
          <w:color w:val="auto"/>
          <w:sz w:val="21"/>
          <w:szCs w:val="21"/>
          <w:highlight w:val="none"/>
        </w:rPr>
      </w:pPr>
    </w:p>
    <w:p w14:paraId="1E358FD5">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3018A33C">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6801F3EE">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3186298F">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6D8494F4">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05D4463A">
      <w:pPr>
        <w:spacing w:line="360" w:lineRule="auto"/>
        <w:ind w:firstLine="420"/>
        <w:jc w:val="center"/>
        <w:rPr>
          <w:rFonts w:hint="eastAsia" w:asciiTheme="minorEastAsia" w:hAnsiTheme="minorEastAsia" w:eastAsiaTheme="minorEastAsia" w:cstheme="minorEastAsia"/>
          <w:b/>
          <w:bCs/>
          <w:color w:val="auto"/>
          <w:sz w:val="21"/>
          <w:szCs w:val="21"/>
          <w:highlight w:val="none"/>
        </w:rPr>
      </w:pPr>
    </w:p>
    <w:p w14:paraId="66B34F1C">
      <w:pPr>
        <w:jc w:val="center"/>
        <w:outlineLvl w:val="1"/>
        <w:rPr>
          <w:rFonts w:hint="eastAsia" w:asciiTheme="minorEastAsia" w:hAnsiTheme="minorEastAsia" w:eastAsiaTheme="minorEastAsia" w:cstheme="minorEastAsia"/>
          <w:b/>
          <w:bCs/>
          <w:color w:val="auto"/>
          <w:sz w:val="21"/>
          <w:szCs w:val="21"/>
          <w:highlight w:val="none"/>
        </w:rPr>
      </w:pPr>
    </w:p>
    <w:p w14:paraId="0BA02D1F">
      <w:pPr>
        <w:jc w:val="center"/>
        <w:outlineLvl w:val="1"/>
        <w:rPr>
          <w:rFonts w:hint="eastAsia" w:asciiTheme="minorEastAsia" w:hAnsiTheme="minorEastAsia" w:eastAsiaTheme="minorEastAsia" w:cstheme="minorEastAsia"/>
          <w:b/>
          <w:bCs/>
          <w:color w:val="auto"/>
          <w:sz w:val="21"/>
          <w:szCs w:val="21"/>
          <w:highlight w:val="none"/>
        </w:rPr>
      </w:pPr>
    </w:p>
    <w:p w14:paraId="743618CD">
      <w:pPr>
        <w:jc w:val="center"/>
        <w:outlineLvl w:val="1"/>
        <w:rPr>
          <w:rFonts w:hint="eastAsia" w:asciiTheme="minorEastAsia" w:hAnsiTheme="minorEastAsia" w:eastAsiaTheme="minorEastAsia" w:cstheme="minorEastAsia"/>
          <w:b/>
          <w:bCs/>
          <w:color w:val="auto"/>
          <w:sz w:val="21"/>
          <w:szCs w:val="21"/>
          <w:highlight w:val="none"/>
        </w:rPr>
      </w:pPr>
    </w:p>
    <w:p w14:paraId="0EDA5A78">
      <w:pPr>
        <w:jc w:val="center"/>
        <w:outlineLvl w:val="1"/>
        <w:rPr>
          <w:rFonts w:hint="eastAsia" w:asciiTheme="minorEastAsia" w:hAnsiTheme="minorEastAsia" w:eastAsiaTheme="minorEastAsia" w:cstheme="minorEastAsia"/>
          <w:b/>
          <w:bCs/>
          <w:color w:val="auto"/>
          <w:sz w:val="21"/>
          <w:szCs w:val="21"/>
          <w:highlight w:val="none"/>
        </w:rPr>
      </w:pPr>
    </w:p>
    <w:p w14:paraId="40F26F72">
      <w:pPr>
        <w:jc w:val="center"/>
        <w:outlineLvl w:val="1"/>
        <w:rPr>
          <w:rFonts w:hint="eastAsia" w:asciiTheme="minorEastAsia" w:hAnsiTheme="minorEastAsia" w:eastAsiaTheme="minorEastAsia" w:cstheme="minorEastAsia"/>
          <w:b/>
          <w:bCs/>
          <w:color w:val="auto"/>
          <w:sz w:val="21"/>
          <w:szCs w:val="21"/>
          <w:highlight w:val="none"/>
        </w:rPr>
      </w:pPr>
    </w:p>
    <w:p w14:paraId="3C300C0A">
      <w:pPr>
        <w:jc w:val="center"/>
        <w:outlineLvl w:val="1"/>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表5  服务方案和承诺</w:t>
      </w:r>
    </w:p>
    <w:p w14:paraId="5E15D8BA">
      <w:pPr>
        <w:jc w:val="center"/>
        <w:outlineLvl w:val="1"/>
        <w:rPr>
          <w:rFonts w:hint="eastAsia" w:asciiTheme="minorEastAsia" w:hAnsiTheme="minorEastAsia" w:eastAsiaTheme="minorEastAsia" w:cstheme="minorEastAsia"/>
          <w:color w:val="auto"/>
          <w:sz w:val="21"/>
          <w:szCs w:val="21"/>
          <w:highlight w:val="none"/>
        </w:rPr>
      </w:pPr>
    </w:p>
    <w:p w14:paraId="0E641072">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主要内容应包括但不限于采购需求部分（格式自定）：</w:t>
      </w:r>
    </w:p>
    <w:p w14:paraId="1D0488FF">
      <w:pPr>
        <w:keepNext w:val="0"/>
        <w:keepLines w:val="0"/>
        <w:pageBreakBefore w:val="0"/>
        <w:widowControl/>
        <w:tabs>
          <w:tab w:val="left" w:pos="630"/>
        </w:tabs>
        <w:kinsoku/>
        <w:wordWrap/>
        <w:overflowPunct/>
        <w:topLinePunct w:val="0"/>
        <w:autoSpaceDE/>
        <w:autoSpaceDN/>
        <w:bidi w:val="0"/>
        <w:spacing w:line="360" w:lineRule="auto"/>
        <w:ind w:left="210" w:leftChars="1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1.人员配置</w:t>
      </w:r>
    </w:p>
    <w:p w14:paraId="010022C9">
      <w:pPr>
        <w:keepNext w:val="0"/>
        <w:keepLines w:val="0"/>
        <w:pageBreakBefore w:val="0"/>
        <w:widowControl/>
        <w:tabs>
          <w:tab w:val="left" w:pos="630"/>
        </w:tabs>
        <w:kinsoku/>
        <w:wordWrap/>
        <w:overflowPunct/>
        <w:topLinePunct w:val="0"/>
        <w:autoSpaceDE/>
        <w:autoSpaceDN/>
        <w:bidi w:val="0"/>
        <w:spacing w:line="360" w:lineRule="auto"/>
        <w:ind w:left="210" w:leftChars="1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2.提供服务及其实施措施；</w:t>
      </w:r>
    </w:p>
    <w:p w14:paraId="5DCE81E9">
      <w:pPr>
        <w:keepNext w:val="0"/>
        <w:keepLines w:val="0"/>
        <w:pageBreakBefore w:val="0"/>
        <w:widowControl/>
        <w:tabs>
          <w:tab w:val="left" w:pos="630"/>
        </w:tabs>
        <w:kinsoku/>
        <w:wordWrap/>
        <w:overflowPunct/>
        <w:topLinePunct w:val="0"/>
        <w:autoSpaceDE/>
        <w:autoSpaceDN/>
        <w:bidi w:val="0"/>
        <w:spacing w:line="360" w:lineRule="auto"/>
        <w:ind w:left="210" w:leftChars="10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3.须采购人配合事项；</w:t>
      </w:r>
    </w:p>
    <w:p w14:paraId="5760235B">
      <w:pPr>
        <w:keepNext w:val="0"/>
        <w:keepLines w:val="0"/>
        <w:pageBreakBefore w:val="0"/>
        <w:widowControl/>
        <w:tabs>
          <w:tab w:val="left" w:pos="630"/>
        </w:tabs>
        <w:kinsoku/>
        <w:wordWrap/>
        <w:overflowPunct/>
        <w:topLinePunct w:val="0"/>
        <w:autoSpaceDE/>
        <w:autoSpaceDN/>
        <w:bidi w:val="0"/>
        <w:spacing w:line="360" w:lineRule="auto"/>
        <w:ind w:left="210" w:leftChars="10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4.根据项目需求逐项作出承诺；</w:t>
      </w:r>
    </w:p>
    <w:p w14:paraId="477891AB">
      <w:pPr>
        <w:keepNext w:val="0"/>
        <w:keepLines w:val="0"/>
        <w:pageBreakBefore w:val="0"/>
        <w:widowControl/>
        <w:tabs>
          <w:tab w:val="left" w:pos="630"/>
        </w:tabs>
        <w:kinsoku/>
        <w:wordWrap/>
        <w:overflowPunct/>
        <w:topLinePunct w:val="0"/>
        <w:autoSpaceDE/>
        <w:autoSpaceDN/>
        <w:bidi w:val="0"/>
        <w:spacing w:line="360" w:lineRule="auto"/>
        <w:ind w:left="210" w:leftChars="1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5.供应商的其他资料。</w:t>
      </w:r>
    </w:p>
    <w:p w14:paraId="0C23425E">
      <w:pPr>
        <w:keepNext w:val="0"/>
        <w:keepLines w:val="0"/>
        <w:pageBreakBefore w:val="0"/>
        <w:widowControl/>
        <w:tabs>
          <w:tab w:val="left" w:pos="630"/>
        </w:tabs>
        <w:kinsoku/>
        <w:wordWrap/>
        <w:overflowPunct/>
        <w:topLinePunct w:val="0"/>
        <w:autoSpaceDE/>
        <w:autoSpaceDN/>
        <w:bidi w:val="0"/>
        <w:spacing w:line="360" w:lineRule="auto"/>
        <w:ind w:left="210" w:leftChars="10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报价单位承诺书所承诺内容包含但不限于上述要素</w:t>
      </w:r>
    </w:p>
    <w:p w14:paraId="438C7593">
      <w:pPr>
        <w:keepNext w:val="0"/>
        <w:keepLines w:val="0"/>
        <w:pageBreakBefore w:val="0"/>
        <w:widowControl/>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sz w:val="21"/>
          <w:szCs w:val="21"/>
          <w:highlight w:val="none"/>
        </w:rPr>
      </w:pPr>
    </w:p>
    <w:p w14:paraId="2D017845">
      <w:pPr>
        <w:keepNext w:val="0"/>
        <w:keepLines w:val="0"/>
        <w:pageBreakBefore w:val="0"/>
        <w:widowControl/>
        <w:kinsoku/>
        <w:wordWrap/>
        <w:overflowPunct/>
        <w:topLinePunct w:val="0"/>
        <w:autoSpaceDE/>
        <w:autoSpaceDN/>
        <w:bidi w:val="0"/>
        <w:spacing w:line="360" w:lineRule="auto"/>
        <w:ind w:left="-619" w:leftChars="-295"/>
        <w:textAlignment w:val="auto"/>
        <w:rPr>
          <w:rFonts w:hint="eastAsia" w:asciiTheme="minorEastAsia" w:hAnsiTheme="minorEastAsia" w:eastAsiaTheme="minorEastAsia" w:cstheme="minorEastAsia"/>
          <w:color w:val="auto"/>
          <w:sz w:val="21"/>
          <w:szCs w:val="21"/>
          <w:highlight w:val="none"/>
        </w:rPr>
      </w:pPr>
    </w:p>
    <w:p w14:paraId="732E56B0">
      <w:pPr>
        <w:keepNext w:val="0"/>
        <w:keepLines w:val="0"/>
        <w:pageBreakBefore w:val="0"/>
        <w:widowControl/>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供应商名称（单位盖公章）：</w:t>
      </w:r>
    </w:p>
    <w:p w14:paraId="197FA1CE">
      <w:pPr>
        <w:keepNext w:val="0"/>
        <w:keepLines w:val="0"/>
        <w:pageBreakBefore w:val="0"/>
        <w:widowControl/>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sz w:val="21"/>
          <w:szCs w:val="21"/>
          <w:highlight w:val="none"/>
        </w:rPr>
      </w:pPr>
    </w:p>
    <w:p w14:paraId="6874C3C8">
      <w:pPr>
        <w:keepNext w:val="0"/>
        <w:keepLines w:val="0"/>
        <w:pageBreakBefore w:val="0"/>
        <w:widowControl/>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法定代表人或其授权代表签名</w:t>
      </w:r>
      <w:r>
        <w:rPr>
          <w:rFonts w:hint="eastAsia" w:asciiTheme="minorEastAsia" w:hAnsiTheme="minorEastAsia" w:eastAsiaTheme="minorEastAsia" w:cstheme="minorEastAsia"/>
          <w:color w:val="auto"/>
          <w:sz w:val="21"/>
          <w:szCs w:val="21"/>
          <w:highlight w:val="none"/>
        </w:rPr>
        <w:t xml:space="preserve">：                    </w:t>
      </w:r>
    </w:p>
    <w:p w14:paraId="72EC03BB">
      <w:pPr>
        <w:keepNext w:val="0"/>
        <w:keepLines w:val="0"/>
        <w:pageBreakBefore w:val="0"/>
        <w:widowControl/>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sz w:val="21"/>
          <w:szCs w:val="21"/>
          <w:highlight w:val="none"/>
        </w:rPr>
      </w:pPr>
    </w:p>
    <w:p w14:paraId="39251A26">
      <w:pPr>
        <w:keepNext w:val="0"/>
        <w:keepLines w:val="0"/>
        <w:pageBreakBefore w:val="0"/>
        <w:widowControl/>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spacing w:val="4"/>
          <w:sz w:val="21"/>
          <w:szCs w:val="21"/>
          <w:highlight w:val="none"/>
        </w:rPr>
      </w:pPr>
      <w:r>
        <w:rPr>
          <w:rFonts w:hint="eastAsia" w:asciiTheme="minorEastAsia" w:hAnsiTheme="minorEastAsia" w:eastAsiaTheme="minorEastAsia" w:cstheme="minorEastAsia"/>
          <w:color w:val="auto"/>
          <w:sz w:val="21"/>
          <w:szCs w:val="21"/>
          <w:highlight w:val="none"/>
        </w:rPr>
        <w:t>日 期：</w:t>
      </w:r>
    </w:p>
    <w:p w14:paraId="5A90C06C">
      <w:pPr>
        <w:spacing w:line="360" w:lineRule="auto"/>
        <w:rPr>
          <w:rFonts w:hint="eastAsia" w:asciiTheme="minorEastAsia" w:hAnsiTheme="minorEastAsia" w:eastAsiaTheme="minorEastAsia" w:cstheme="minorEastAsia"/>
          <w:color w:val="auto"/>
          <w:sz w:val="21"/>
          <w:szCs w:val="21"/>
          <w:highlight w:val="none"/>
        </w:rPr>
      </w:pPr>
    </w:p>
    <w:p w14:paraId="6D920216">
      <w:pPr>
        <w:pStyle w:val="42"/>
        <w:ind w:firstLine="210"/>
        <w:rPr>
          <w:rFonts w:hint="eastAsia" w:asciiTheme="minorEastAsia" w:hAnsiTheme="minorEastAsia" w:eastAsiaTheme="minorEastAsia" w:cstheme="minorEastAsia"/>
          <w:color w:val="auto"/>
          <w:sz w:val="21"/>
          <w:szCs w:val="21"/>
          <w:highlight w:val="none"/>
        </w:rPr>
      </w:pPr>
    </w:p>
    <w:p w14:paraId="3835349F">
      <w:pPr>
        <w:pStyle w:val="42"/>
        <w:ind w:firstLine="210"/>
        <w:rPr>
          <w:rFonts w:hint="eastAsia" w:asciiTheme="minorEastAsia" w:hAnsiTheme="minorEastAsia" w:eastAsiaTheme="minorEastAsia" w:cstheme="minorEastAsia"/>
          <w:color w:val="auto"/>
          <w:sz w:val="21"/>
          <w:szCs w:val="21"/>
          <w:highlight w:val="none"/>
        </w:rPr>
      </w:pPr>
    </w:p>
    <w:p w14:paraId="1818D5FB">
      <w:pPr>
        <w:pStyle w:val="42"/>
        <w:ind w:firstLine="0" w:firstLineChars="0"/>
        <w:rPr>
          <w:rFonts w:hint="eastAsia" w:asciiTheme="minorEastAsia" w:hAnsiTheme="minorEastAsia" w:eastAsiaTheme="minorEastAsia" w:cstheme="minorEastAsia"/>
          <w:color w:val="auto"/>
          <w:sz w:val="21"/>
          <w:szCs w:val="21"/>
          <w:highlight w:val="none"/>
        </w:rPr>
      </w:pPr>
    </w:p>
    <w:p w14:paraId="09C076B6">
      <w:pPr>
        <w:pStyle w:val="42"/>
        <w:ind w:firstLine="0" w:firstLineChars="0"/>
        <w:rPr>
          <w:rFonts w:hint="eastAsia" w:asciiTheme="minorEastAsia" w:hAnsiTheme="minorEastAsia" w:eastAsiaTheme="minorEastAsia" w:cstheme="minorEastAsia"/>
          <w:color w:val="auto"/>
          <w:sz w:val="21"/>
          <w:szCs w:val="21"/>
          <w:highlight w:val="none"/>
        </w:rPr>
      </w:pPr>
    </w:p>
    <w:p w14:paraId="4974672B">
      <w:pPr>
        <w:pStyle w:val="42"/>
        <w:ind w:firstLine="0" w:firstLineChars="0"/>
        <w:rPr>
          <w:rFonts w:hint="eastAsia" w:asciiTheme="minorEastAsia" w:hAnsiTheme="minorEastAsia" w:eastAsiaTheme="minorEastAsia" w:cstheme="minorEastAsia"/>
          <w:color w:val="auto"/>
          <w:sz w:val="21"/>
          <w:szCs w:val="21"/>
          <w:highlight w:val="none"/>
        </w:rPr>
      </w:pPr>
    </w:p>
    <w:p w14:paraId="6A3EA650">
      <w:pPr>
        <w:pStyle w:val="42"/>
        <w:ind w:firstLine="0" w:firstLineChars="0"/>
        <w:rPr>
          <w:rFonts w:hint="eastAsia" w:asciiTheme="minorEastAsia" w:hAnsiTheme="minorEastAsia" w:eastAsiaTheme="minorEastAsia" w:cstheme="minorEastAsia"/>
          <w:color w:val="auto"/>
          <w:sz w:val="21"/>
          <w:szCs w:val="21"/>
          <w:highlight w:val="none"/>
        </w:rPr>
      </w:pPr>
    </w:p>
    <w:p w14:paraId="6A267A9D">
      <w:pPr>
        <w:pStyle w:val="42"/>
        <w:ind w:firstLine="0" w:firstLineChars="0"/>
        <w:rPr>
          <w:rFonts w:hint="eastAsia" w:asciiTheme="minorEastAsia" w:hAnsiTheme="minorEastAsia" w:eastAsiaTheme="minorEastAsia" w:cstheme="minorEastAsia"/>
          <w:color w:val="auto"/>
          <w:sz w:val="21"/>
          <w:szCs w:val="21"/>
          <w:highlight w:val="none"/>
        </w:rPr>
      </w:pPr>
    </w:p>
    <w:p w14:paraId="4CF6997E">
      <w:pPr>
        <w:pStyle w:val="42"/>
        <w:ind w:firstLine="0" w:firstLineChars="0"/>
        <w:rPr>
          <w:rFonts w:hint="eastAsia" w:asciiTheme="minorEastAsia" w:hAnsiTheme="minorEastAsia" w:eastAsiaTheme="minorEastAsia" w:cstheme="minorEastAsia"/>
          <w:color w:val="auto"/>
          <w:sz w:val="21"/>
          <w:szCs w:val="21"/>
          <w:highlight w:val="none"/>
        </w:rPr>
      </w:pPr>
    </w:p>
    <w:p w14:paraId="0134D890">
      <w:pPr>
        <w:pStyle w:val="42"/>
        <w:ind w:firstLine="0" w:firstLineChars="0"/>
        <w:rPr>
          <w:rFonts w:hint="eastAsia" w:asciiTheme="minorEastAsia" w:hAnsiTheme="minorEastAsia" w:eastAsiaTheme="minorEastAsia" w:cstheme="minorEastAsia"/>
          <w:color w:val="auto"/>
          <w:sz w:val="21"/>
          <w:szCs w:val="21"/>
          <w:highlight w:val="none"/>
        </w:rPr>
      </w:pPr>
    </w:p>
    <w:p w14:paraId="4266AD2B">
      <w:pPr>
        <w:pStyle w:val="42"/>
        <w:ind w:firstLine="0" w:firstLineChars="0"/>
        <w:rPr>
          <w:rFonts w:hint="eastAsia" w:asciiTheme="minorEastAsia" w:hAnsiTheme="minorEastAsia" w:eastAsiaTheme="minorEastAsia" w:cstheme="minorEastAsia"/>
          <w:color w:val="auto"/>
          <w:sz w:val="21"/>
          <w:szCs w:val="21"/>
          <w:highlight w:val="none"/>
        </w:rPr>
      </w:pPr>
    </w:p>
    <w:p w14:paraId="51A8C16D">
      <w:pPr>
        <w:pStyle w:val="42"/>
        <w:ind w:firstLine="0" w:firstLineChars="0"/>
        <w:rPr>
          <w:rFonts w:hint="eastAsia" w:asciiTheme="minorEastAsia" w:hAnsiTheme="minorEastAsia" w:eastAsiaTheme="minorEastAsia" w:cstheme="minorEastAsia"/>
          <w:color w:val="auto"/>
          <w:sz w:val="21"/>
          <w:szCs w:val="21"/>
          <w:highlight w:val="none"/>
        </w:rPr>
      </w:pPr>
    </w:p>
    <w:p w14:paraId="3B3F3A71">
      <w:pPr>
        <w:pStyle w:val="42"/>
        <w:ind w:firstLine="210"/>
        <w:rPr>
          <w:rFonts w:hint="eastAsia" w:asciiTheme="minorEastAsia" w:hAnsiTheme="minorEastAsia" w:eastAsiaTheme="minorEastAsia" w:cstheme="minorEastAsia"/>
          <w:color w:val="auto"/>
          <w:sz w:val="21"/>
          <w:szCs w:val="21"/>
          <w:highlight w:val="none"/>
        </w:rPr>
      </w:pPr>
    </w:p>
    <w:p w14:paraId="35B691DC">
      <w:pPr>
        <w:pStyle w:val="30"/>
        <w:tabs>
          <w:tab w:val="left" w:pos="3420"/>
          <w:tab w:val="clear" w:pos="9499"/>
        </w:tabs>
        <w:jc w:val="center"/>
        <w:rPr>
          <w:rFonts w:hint="eastAsia" w:asciiTheme="minorEastAsia" w:hAnsiTheme="minorEastAsia" w:eastAsiaTheme="minorEastAsia" w:cstheme="minorEastAsia"/>
          <w:b/>
          <w:bCs w:val="0"/>
          <w:color w:val="auto"/>
          <w:sz w:val="21"/>
          <w:szCs w:val="21"/>
          <w:highlight w:val="none"/>
        </w:rPr>
      </w:pPr>
    </w:p>
    <w:p w14:paraId="4F28A317">
      <w:pPr>
        <w:rPr>
          <w:rFonts w:hint="eastAsia" w:asciiTheme="minorEastAsia" w:hAnsiTheme="minorEastAsia" w:eastAsiaTheme="minorEastAsia" w:cstheme="minorEastAsia"/>
          <w:color w:val="auto"/>
          <w:sz w:val="21"/>
          <w:szCs w:val="21"/>
          <w:highlight w:val="none"/>
        </w:rPr>
      </w:pPr>
    </w:p>
    <w:p w14:paraId="715C0BB8">
      <w:pPr>
        <w:rPr>
          <w:rFonts w:hint="eastAsia" w:asciiTheme="minorEastAsia" w:hAnsiTheme="minorEastAsia" w:eastAsiaTheme="minorEastAsia" w:cstheme="minorEastAsia"/>
          <w:color w:val="auto"/>
          <w:sz w:val="21"/>
          <w:szCs w:val="21"/>
          <w:highlight w:val="none"/>
        </w:rPr>
      </w:pPr>
    </w:p>
    <w:p w14:paraId="76606A27">
      <w:pPr>
        <w:rPr>
          <w:rFonts w:hint="eastAsia" w:asciiTheme="minorEastAsia" w:hAnsiTheme="minorEastAsia" w:eastAsiaTheme="minorEastAsia" w:cstheme="minorEastAsia"/>
          <w:color w:val="auto"/>
          <w:sz w:val="21"/>
          <w:szCs w:val="21"/>
          <w:highlight w:val="none"/>
        </w:rPr>
      </w:pPr>
    </w:p>
    <w:p w14:paraId="063EA74B">
      <w:pPr>
        <w:rPr>
          <w:rFonts w:hint="eastAsia" w:asciiTheme="minorEastAsia" w:hAnsiTheme="minorEastAsia" w:eastAsiaTheme="minorEastAsia" w:cstheme="minorEastAsia"/>
          <w:color w:val="auto"/>
          <w:sz w:val="21"/>
          <w:szCs w:val="21"/>
          <w:highlight w:val="none"/>
        </w:rPr>
      </w:pPr>
    </w:p>
    <w:p w14:paraId="0A7F498E">
      <w:pPr>
        <w:rPr>
          <w:rFonts w:hint="eastAsia" w:asciiTheme="minorEastAsia" w:hAnsiTheme="minorEastAsia" w:eastAsiaTheme="minorEastAsia" w:cstheme="minorEastAsia"/>
          <w:color w:val="auto"/>
          <w:sz w:val="21"/>
          <w:szCs w:val="21"/>
          <w:highlight w:val="none"/>
        </w:rPr>
      </w:pPr>
    </w:p>
    <w:p w14:paraId="72B3CD10">
      <w:pPr>
        <w:pStyle w:val="30"/>
        <w:tabs>
          <w:tab w:val="left" w:pos="3420"/>
          <w:tab w:val="clear" w:pos="9499"/>
        </w:tabs>
        <w:jc w:val="center"/>
        <w:rPr>
          <w:rFonts w:hint="eastAsia" w:asciiTheme="minorEastAsia" w:hAnsiTheme="minorEastAsia" w:eastAsiaTheme="minorEastAsia" w:cstheme="minorEastAsia"/>
          <w:b/>
          <w:bCs w:val="0"/>
          <w:color w:val="auto"/>
          <w:sz w:val="21"/>
          <w:szCs w:val="21"/>
          <w:highlight w:val="none"/>
        </w:rPr>
      </w:pPr>
    </w:p>
    <w:p w14:paraId="6C19002B">
      <w:pPr>
        <w:pStyle w:val="30"/>
        <w:tabs>
          <w:tab w:val="left" w:pos="3420"/>
          <w:tab w:val="clear" w:pos="9499"/>
        </w:tabs>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32"/>
          <w:szCs w:val="32"/>
          <w:highlight w:val="none"/>
        </w:rPr>
        <w:t>表6  投标承诺书</w:t>
      </w:r>
    </w:p>
    <w:p w14:paraId="52F76752">
      <w:pPr>
        <w:keepNext w:val="0"/>
        <w:keepLines w:val="0"/>
        <w:pageBreakBefore w:val="0"/>
        <w:kinsoku/>
        <w:wordWrap/>
        <w:overflowPunct/>
        <w:topLinePunct w:val="0"/>
        <w:autoSpaceDE/>
        <w:autoSpaceDN/>
        <w:bidi w:val="0"/>
        <w:spacing w:after="120" w:afterLines="50" w:line="360" w:lineRule="auto"/>
        <w:textAlignment w:val="auto"/>
        <w:rPr>
          <w:rFonts w:hint="eastAsia" w:asciiTheme="minorEastAsia" w:hAnsiTheme="minorEastAsia" w:eastAsiaTheme="minorEastAsia" w:cstheme="minorEastAsia"/>
          <w:b/>
          <w:color w:val="auto"/>
          <w:sz w:val="21"/>
          <w:szCs w:val="21"/>
          <w:highlight w:val="none"/>
          <w:u w:val="single"/>
        </w:rPr>
      </w:pPr>
      <w:r>
        <w:rPr>
          <w:rFonts w:hint="eastAsia" w:asciiTheme="minorEastAsia" w:hAnsiTheme="minorEastAsia" w:eastAsiaTheme="minorEastAsia" w:cstheme="minorEastAsia"/>
          <w:color w:val="auto"/>
          <w:sz w:val="21"/>
          <w:szCs w:val="21"/>
          <w:highlight w:val="none"/>
          <w:u w:val="single"/>
        </w:rPr>
        <w:t>中山市古镇人民医院</w:t>
      </w:r>
      <w:r>
        <w:rPr>
          <w:rFonts w:hint="eastAsia" w:asciiTheme="minorEastAsia" w:hAnsiTheme="minorEastAsia" w:eastAsiaTheme="minorEastAsia" w:cstheme="minorEastAsia"/>
          <w:b/>
          <w:color w:val="auto"/>
          <w:sz w:val="21"/>
          <w:szCs w:val="21"/>
          <w:highlight w:val="none"/>
          <w:u w:val="single"/>
        </w:rPr>
        <w:t xml:space="preserve"> ：</w:t>
      </w:r>
    </w:p>
    <w:p w14:paraId="4E11AF4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w:t>
      </w:r>
      <w:r>
        <w:rPr>
          <w:rFonts w:hint="eastAsia" w:asciiTheme="minorEastAsia" w:hAnsiTheme="minorEastAsia" w:eastAsiaTheme="minorEastAsia" w:cstheme="minorEastAsia"/>
          <w:color w:val="auto"/>
          <w:sz w:val="21"/>
          <w:szCs w:val="21"/>
          <w:highlight w:val="none"/>
          <w:lang w:val="en-US" w:eastAsia="zh-CN"/>
        </w:rPr>
        <w:t>投标人</w:t>
      </w:r>
      <w:r>
        <w:rPr>
          <w:rFonts w:hint="eastAsia" w:asciiTheme="minorEastAsia" w:hAnsiTheme="minorEastAsia" w:eastAsiaTheme="minorEastAsia" w:cstheme="minorEastAsia"/>
          <w:color w:val="auto"/>
          <w:sz w:val="21"/>
          <w:szCs w:val="21"/>
          <w:highlight w:val="none"/>
        </w:rPr>
        <w:t>已详细阅读了</w:t>
      </w:r>
      <w:r>
        <w:rPr>
          <w:rFonts w:hint="eastAsia" w:asciiTheme="minorEastAsia" w:hAnsiTheme="minorEastAsia" w:eastAsiaTheme="minorEastAsia" w:cstheme="minorEastAsia"/>
          <w:color w:val="auto"/>
          <w:sz w:val="21"/>
          <w:szCs w:val="21"/>
          <w:highlight w:val="none"/>
          <w:u w:val="single"/>
        </w:rPr>
        <w:t xml:space="preserve">  （项目名称）  </w:t>
      </w:r>
      <w:r>
        <w:rPr>
          <w:rFonts w:hint="eastAsia" w:asciiTheme="minorEastAsia" w:hAnsiTheme="minorEastAsia" w:eastAsiaTheme="minorEastAsia" w:cstheme="minorEastAsia"/>
          <w:color w:val="auto"/>
          <w:sz w:val="21"/>
          <w:szCs w:val="21"/>
          <w:highlight w:val="none"/>
        </w:rPr>
        <w:t>采购文件，自愿参加上述项目</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，现就有关事项向</w:t>
      </w:r>
      <w:r>
        <w:rPr>
          <w:rFonts w:hint="eastAsia" w:asciiTheme="minorEastAsia" w:hAnsiTheme="minorEastAsia" w:eastAsiaTheme="minorEastAsia" w:cstheme="minorEastAsia"/>
          <w:color w:val="auto"/>
          <w:sz w:val="21"/>
          <w:szCs w:val="21"/>
          <w:highlight w:val="none"/>
          <w:u w:val="single"/>
        </w:rPr>
        <w:t>采购单位</w:t>
      </w:r>
      <w:r>
        <w:rPr>
          <w:rFonts w:hint="eastAsia" w:asciiTheme="minorEastAsia" w:hAnsiTheme="minorEastAsia" w:eastAsiaTheme="minorEastAsia" w:cstheme="minorEastAsia"/>
          <w:color w:val="auto"/>
          <w:sz w:val="21"/>
          <w:szCs w:val="21"/>
          <w:highlight w:val="none"/>
        </w:rPr>
        <w:t>郑重承诺如下：</w:t>
      </w:r>
    </w:p>
    <w:p w14:paraId="78DDDDE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1.本</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人自愿在采购文件规定的时限内按照</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文件、用户需求书、技术规范等要求完成采购任务，按时完成并验收合格。服务质量按照采购文件的承诺并满足采购文件要求。</w:t>
      </w:r>
    </w:p>
    <w:p w14:paraId="153B1643">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2.遵守中华人民共和国、广东省、中山市有关采购、招标投标的法律法规规定，自觉维护市场经济秩序。否则，同意被废除投标资格并接受相关监管部门处罚。</w:t>
      </w:r>
    </w:p>
    <w:p w14:paraId="0081562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3.保证</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文件内容无任何虚假。若评标过程中查出有虚假，同意作无效</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文件处理并接受相关监管部门处罚，若中标之后查出有虚假，同意废除中标资格并接受相关监管部门处罚。</w:t>
      </w:r>
    </w:p>
    <w:p w14:paraId="26A5FDA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4.保证</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文件不存在低于成本的恶意报价行为。</w:t>
      </w:r>
    </w:p>
    <w:p w14:paraId="76C6455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5.保证</w:t>
      </w:r>
      <w:r>
        <w:rPr>
          <w:rFonts w:hint="eastAsia" w:asciiTheme="minorEastAsia" w:hAnsiTheme="minorEastAsia" w:eastAsiaTheme="minorEastAsia" w:cstheme="minorEastAsia"/>
          <w:color w:val="auto"/>
          <w:sz w:val="21"/>
          <w:szCs w:val="21"/>
          <w:highlight w:val="none"/>
        </w:rPr>
        <w:t>无围标、串标行为</w:t>
      </w:r>
      <w:r>
        <w:rPr>
          <w:rFonts w:hint="eastAsia" w:asciiTheme="minorEastAsia" w:hAnsiTheme="minorEastAsia" w:eastAsiaTheme="minorEastAsia" w:cstheme="minorEastAsia"/>
          <w:color w:val="auto"/>
          <w:sz w:val="21"/>
          <w:szCs w:val="21"/>
          <w:highlight w:val="none"/>
          <w:lang w:eastAsia="zh-CN"/>
        </w:rPr>
        <w:t>。</w:t>
      </w:r>
    </w:p>
    <w:p w14:paraId="30C585D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.保证按照采购文件及中标通知书规定商签采购合同。否则，同意接受</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人违约处罚。</w:t>
      </w:r>
    </w:p>
    <w:p w14:paraId="367692C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.保证按照采购合同约定完成采购合同范围内的全部内容，履行保修责任。否则，同意接受</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人对投标人违约处理。</w:t>
      </w:r>
    </w:p>
    <w:p w14:paraId="6770344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.保证中标之后不转包，若分包将征得</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人同意并遵守相关法律法规。</w:t>
      </w:r>
    </w:p>
    <w:p w14:paraId="4638278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.保证中标之后按</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文件要求向</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项目配置承诺的资源，否则，同意接受违约处罚。</w:t>
      </w:r>
    </w:p>
    <w:p w14:paraId="4423606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.保证中标之后密切配合</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人开展工作，接受</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人的监督管理。</w:t>
      </w:r>
    </w:p>
    <w:p w14:paraId="7F873B0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.保证按</w:t>
      </w:r>
      <w:r>
        <w:rPr>
          <w:rFonts w:hint="eastAsia" w:asciiTheme="minorEastAsia" w:hAnsiTheme="minorEastAsia" w:eastAsiaTheme="minorEastAsia" w:cstheme="minorEastAsia"/>
          <w:color w:val="auto"/>
          <w:sz w:val="21"/>
          <w:szCs w:val="21"/>
          <w:highlight w:val="none"/>
          <w:lang w:val="en-US" w:eastAsia="zh-CN"/>
        </w:rPr>
        <w:t>招标采购</w:t>
      </w:r>
      <w:r>
        <w:rPr>
          <w:rFonts w:hint="eastAsia" w:asciiTheme="minorEastAsia" w:hAnsiTheme="minorEastAsia" w:eastAsiaTheme="minorEastAsia" w:cstheme="minorEastAsia"/>
          <w:color w:val="auto"/>
          <w:sz w:val="21"/>
          <w:szCs w:val="21"/>
          <w:highlight w:val="none"/>
        </w:rPr>
        <w:t>文件及采购合同约定的原则处理采购调整事宜，不发生签署采购合同之后恶意索赔的行为。</w:t>
      </w:r>
    </w:p>
    <w:p w14:paraId="72F47A3E">
      <w:pPr>
        <w:pStyle w:val="17"/>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12.保证</w:t>
      </w:r>
      <w:r>
        <w:rPr>
          <w:rFonts w:hint="eastAsia" w:asciiTheme="minorEastAsia" w:hAnsiTheme="minorEastAsia" w:eastAsiaTheme="minorEastAsia" w:cstheme="minorEastAsia"/>
          <w:b w:val="0"/>
          <w:bCs w:val="0"/>
          <w:color w:val="auto"/>
          <w:kern w:val="2"/>
          <w:sz w:val="21"/>
          <w:szCs w:val="21"/>
          <w:highlight w:val="none"/>
          <w:lang w:val="en-US" w:eastAsia="zh-CN" w:bidi="ar-SA"/>
        </w:rPr>
        <w:t>不发生商业贿赂行为，不进行可能影响招投标、评标、定标过程公平、公正的任何不正当活动。</w:t>
      </w:r>
    </w:p>
    <w:p w14:paraId="6E3E6F4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人在规定的</w:t>
      </w:r>
      <w:r>
        <w:rPr>
          <w:rFonts w:hint="eastAsia" w:asciiTheme="minorEastAsia" w:hAnsiTheme="minorEastAsia" w:eastAsiaTheme="minorEastAsia" w:cstheme="minorEastAsia"/>
          <w:color w:val="auto"/>
          <w:sz w:val="21"/>
          <w:szCs w:val="21"/>
          <w:highlight w:val="none"/>
          <w:lang w:val="en-US" w:eastAsia="zh-CN"/>
        </w:rPr>
        <w:t>报价</w:t>
      </w:r>
      <w:r>
        <w:rPr>
          <w:rFonts w:hint="eastAsia" w:asciiTheme="minorEastAsia" w:hAnsiTheme="minorEastAsia" w:eastAsiaTheme="minorEastAsia" w:cstheme="minorEastAsia"/>
          <w:color w:val="auto"/>
          <w:sz w:val="21"/>
          <w:szCs w:val="21"/>
          <w:highlight w:val="none"/>
        </w:rPr>
        <w:t>有效期限内（本项目投标有效期为60日），将受</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文件的约束并履行</w:t>
      </w:r>
      <w:r>
        <w:rPr>
          <w:rFonts w:hint="eastAsia" w:asciiTheme="minorEastAsia" w:hAnsiTheme="minorEastAsia" w:eastAsiaTheme="minorEastAsia" w:cstheme="minorEastAsia"/>
          <w:color w:val="auto"/>
          <w:sz w:val="21"/>
          <w:szCs w:val="21"/>
          <w:highlight w:val="none"/>
          <w:lang w:val="en-US" w:eastAsia="zh-CN"/>
        </w:rPr>
        <w:t>投标</w:t>
      </w:r>
      <w:r>
        <w:rPr>
          <w:rFonts w:hint="eastAsia" w:asciiTheme="minorEastAsia" w:hAnsiTheme="minorEastAsia" w:eastAsiaTheme="minorEastAsia" w:cstheme="minorEastAsia"/>
          <w:color w:val="auto"/>
          <w:sz w:val="21"/>
          <w:szCs w:val="21"/>
          <w:highlight w:val="none"/>
        </w:rPr>
        <w:t>文件的承诺。</w:t>
      </w:r>
    </w:p>
    <w:p w14:paraId="3ABBA264">
      <w:pPr>
        <w:keepNext w:val="0"/>
        <w:keepLines w:val="0"/>
        <w:pageBreakBefore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sz w:val="21"/>
          <w:szCs w:val="21"/>
          <w:highlight w:val="none"/>
        </w:rPr>
      </w:pPr>
    </w:p>
    <w:p w14:paraId="5842941B">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sz w:val="21"/>
          <w:szCs w:val="21"/>
          <w:highlight w:val="none"/>
        </w:rPr>
      </w:pPr>
    </w:p>
    <w:p w14:paraId="51ED4BDE">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投标人法定代表人（或法定代表人授权代表）签字：</w:t>
      </w:r>
    </w:p>
    <w:p w14:paraId="41C01444">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投标人名称（签章）：</w:t>
      </w:r>
    </w:p>
    <w:p w14:paraId="25A3D72F">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日期：   年   月   日</w:t>
      </w:r>
    </w:p>
    <w:p w14:paraId="2F85EB50">
      <w:pPr>
        <w:pStyle w:val="90"/>
        <w:keepNext w:val="0"/>
        <w:keepLines w:val="0"/>
        <w:pageBreakBefore w:val="0"/>
        <w:widowControl/>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1"/>
          <w:szCs w:val="21"/>
          <w:highlight w:val="none"/>
        </w:rPr>
      </w:pPr>
    </w:p>
    <w:sectPr>
      <w:headerReference r:id="rId10" w:type="even"/>
      <w:pgSz w:w="11906" w:h="16838"/>
      <w:pgMar w:top="1440" w:right="1134" w:bottom="1440" w:left="1134" w:header="794" w:footer="794"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imes">
    <w:altName w:val="Times New Roman"/>
    <w:panose1 w:val="02020603050405020304"/>
    <w:charset w:val="00"/>
    <w:family w:val="roman"/>
    <w:pitch w:val="default"/>
    <w:sig w:usb0="00000000" w:usb1="00000000" w:usb2="00000009" w:usb3="00000000" w:csb0="0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1593E">
    <w:pPr>
      <w:pStyle w:val="28"/>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881838">
                          <w:pPr>
                            <w:pStyle w:val="28"/>
                            <w:rPr>
                              <w:rStyle w:val="48"/>
                            </w:rPr>
                          </w:pPr>
                          <w:r>
                            <w:fldChar w:fldCharType="begin"/>
                          </w:r>
                          <w:r>
                            <w:rPr>
                              <w:rStyle w:val="48"/>
                            </w:rPr>
                            <w:instrText xml:space="preserve">PAGE  </w:instrText>
                          </w:r>
                          <w:r>
                            <w:fldChar w:fldCharType="separate"/>
                          </w:r>
                          <w:r>
                            <w:rPr>
                              <w:rStyle w:val="48"/>
                            </w:rPr>
                            <w:t>1</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uCFsgBAACa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koieMWJ37++eP86/H88J28&#10;yfr0AWpMuwuYmIb3fsDc2Q/ozLQHFW3+IiGCcYQ6XdSVQyIiP1otV6sKQwJj8wXx2dPzECF9kN6S&#10;bDQ04viKqvz4CdKYOqfkas7famPKCI37y4GY2cNy72OP2UrDbpgI7Xx7Qj49Tr6hDhedEvPRobDY&#10;X5qNOBu72TiEqPdd2aJcD8K7Q8ImSm+5wgg7FcaRFXbTeuWd+PNesp5+qc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GfLghbIAQAAmgMAAA4AAAAAAAAAAQAgAAAAHgEAAGRycy9lMm9Eb2Mu&#10;eG1sUEsFBgAAAAAGAAYAWQEAAFgFAAAAAA==&#10;">
              <v:fill on="f" focussize="0,0"/>
              <v:stroke on="f"/>
              <v:imagedata o:title=""/>
              <o:lock v:ext="edit" aspectratio="f"/>
              <v:textbox inset="0mm,0mm,0mm,0mm" style="mso-fit-shape-to-text:t;">
                <w:txbxContent>
                  <w:p w14:paraId="47881838">
                    <w:pPr>
                      <w:pStyle w:val="28"/>
                      <w:rPr>
                        <w:rStyle w:val="48"/>
                      </w:rPr>
                    </w:pPr>
                    <w:r>
                      <w:fldChar w:fldCharType="begin"/>
                    </w:r>
                    <w:r>
                      <w:rPr>
                        <w:rStyle w:val="48"/>
                      </w:rPr>
                      <w:instrText xml:space="preserve">PAGE  </w:instrText>
                    </w:r>
                    <w:r>
                      <w:fldChar w:fldCharType="separate"/>
                    </w:r>
                    <w:r>
                      <w:rPr>
                        <w:rStyle w:val="48"/>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D722E">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AC6E5">
    <w:pPr>
      <w:spacing w:line="500" w:lineRule="exact"/>
      <w:jc w:val="both"/>
      <w:rPr>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D4D1">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478AD">
    <w:pPr>
      <w:spacing w:line="500" w:lineRule="exact"/>
      <w:jc w:val="center"/>
      <w:rPr>
        <w:rFonts w:hint="eastAsia" w:ascii="宋体" w:hAnsi="宋体" w:eastAsia="宋体"/>
        <w:b/>
        <w:spacing w:val="80"/>
        <w:sz w:val="21"/>
        <w:szCs w:val="21"/>
        <w:lang w:eastAsia="zh-CN"/>
      </w:rPr>
    </w:pPr>
    <w:r>
      <w:rPr>
        <w:rFonts w:hint="eastAsia" w:ascii="宋体" w:hAnsi="宋体" w:cs="宋体"/>
        <w:bCs/>
        <w:sz w:val="21"/>
        <w:szCs w:val="21"/>
        <w:lang w:eastAsia="zh-CN"/>
      </w:rPr>
      <w:t>中山市古镇人民医院</w:t>
    </w:r>
    <w:r>
      <w:rPr>
        <w:rFonts w:hint="eastAsia" w:ascii="宋体" w:hAnsi="宋体" w:cs="宋体"/>
        <w:bCs/>
        <w:sz w:val="21"/>
        <w:szCs w:val="21"/>
        <w:lang w:val="en-US" w:eastAsia="zh-CN"/>
      </w:rPr>
      <w:t>2026年信息类办公设备维修配件采购项目</w:t>
    </w:r>
  </w:p>
  <w:p w14:paraId="5045BC7B">
    <w:pPr>
      <w:spacing w:line="500" w:lineRule="exact"/>
      <w:ind w:left="880" w:hanging="420" w:hangingChars="200"/>
      <w:jc w:val="center"/>
      <w:rPr>
        <w:rFonts w:hint="eastAsia" w:ascii="宋体" w:hAnsi="宋体" w:cs="宋体"/>
        <w:bCs/>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64F3D">
    <w:pPr>
      <w:spacing w:line="500" w:lineRule="exact"/>
      <w:ind w:left="880" w:hanging="420" w:hangingChars="200"/>
      <w:jc w:val="center"/>
      <w:rPr>
        <w:rFonts w:hint="eastAsia" w:ascii="宋体" w:hAnsi="宋体" w:eastAsia="宋体" w:cs="宋体"/>
        <w:bCs/>
        <w:sz w:val="21"/>
        <w:szCs w:val="21"/>
        <w:lang w:eastAsia="zh-CN"/>
      </w:rPr>
    </w:pPr>
    <w:r>
      <w:rPr>
        <w:rFonts w:hint="eastAsia"/>
        <w:lang w:eastAsia="zh-CN"/>
      </w:rPr>
      <w:tab/>
    </w:r>
    <w:r>
      <w:rPr>
        <w:rFonts w:hint="eastAsia" w:ascii="宋体" w:hAnsi="宋体" w:cs="宋体"/>
        <w:bCs/>
        <w:sz w:val="21"/>
        <w:szCs w:val="21"/>
        <w:lang w:eastAsia="zh-CN"/>
      </w:rPr>
      <w:t>中山市古镇人民医院2026年信息类办公设备维修配件采购项目</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8971A">
    <w:pPr>
      <w:spacing w:line="500" w:lineRule="exact"/>
      <w:ind w:left="420" w:hanging="420" w:hangingChars="200"/>
      <w:jc w:val="both"/>
      <w:rPr>
        <w:rFonts w:hint="eastAsia" w:ascii="楷体" w:hAnsi="楷体" w:eastAsia="楷体" w:cs="楷体"/>
        <w:b/>
        <w:color w:val="000000"/>
        <w:spacing w:val="80"/>
        <w:szCs w:val="21"/>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288082">
                          <w:pPr>
                            <w:pStyle w:val="29"/>
                            <w:rPr>
                              <w:rFonts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HaNYcgBAACa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VhS4rjFiV++f7v8+HX5+ZW8&#10;zvr0AWpMewiYmIY7P2Du7Ad0ZtqDijZ/kRDBOKp7vqorh0REfrRerdcVhgTG5gvis8fnIUJ6K70l&#10;2WhoxPEVVfnpPaQxdU7J1Zy/18aUERr3lwMxs4fl3sces5WG/TAR2vv2jHx6nHxDHS46JeadQ2Hz&#10;ksxGnI39bBxD1IeubFGuB+H2mLCJ0luuMMJOhXFkhd20Xnkn/ryXrMdfavs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JB2jWHIAQAAmgMAAA4AAAAAAAAAAQAgAAAAHgEAAGRycy9lMm9Eb2Mu&#10;eG1sUEsFBgAAAAAGAAYAWQEAAFgFAAAAAA==&#10;">
              <v:fill on="f" focussize="0,0"/>
              <v:stroke on="f"/>
              <v:imagedata o:title=""/>
              <o:lock v:ext="edit" aspectratio="f"/>
              <v:textbox inset="0mm,0mm,0mm,0mm" style="mso-fit-shape-to-text:t;">
                <w:txbxContent>
                  <w:p w14:paraId="6F288082">
                    <w:pPr>
                      <w:pStyle w:val="29"/>
                      <w:rPr>
                        <w:rFonts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ascii="楷体" w:hAnsi="楷体" w:eastAsia="楷体" w:cs="楷体"/>
        <w:bCs/>
        <w:szCs w:val="21"/>
      </w:rPr>
      <w:t>中山市古镇人民医院职工慰问品采购项目响设备租赁采购项目旧改造专项规划修编服务采购项目</w:t>
    </w:r>
  </w:p>
  <w:p w14:paraId="656C8687">
    <w:pPr>
      <w:spacing w:line="500" w:lineRule="exact"/>
      <w:jc w:val="both"/>
      <w:rPr>
        <w:rFonts w:hint="eastAsia" w:ascii="楷体" w:hAnsi="楷体" w:eastAsia="楷体" w:cs="楷体"/>
        <w:b/>
        <w:spacing w:val="80"/>
        <w:sz w:val="44"/>
        <w:szCs w:val="44"/>
      </w:rPr>
    </w:pPr>
  </w:p>
  <w:p w14:paraId="7993FA5C">
    <w:pPr>
      <w:pStyle w:val="29"/>
      <w:jc w:val="left"/>
      <w:rPr>
        <w:rFonts w:ascii="楷体_GB2312" w:hAnsi="华文细黑" w:eastAsia="楷体_GB2312"/>
        <w:b/>
        <w:color w:val="0000FF"/>
        <w:sz w:val="21"/>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6017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1A483A"/>
    <w:multiLevelType w:val="multilevel"/>
    <w:tmpl w:val="111A483A"/>
    <w:lvl w:ilvl="0" w:tentative="0">
      <w:start w:val="1"/>
      <w:numFmt w:val="japaneseCounting"/>
      <w:lvlText w:val="%1、"/>
      <w:lvlJc w:val="left"/>
      <w:pPr>
        <w:tabs>
          <w:tab w:val="left" w:pos="420"/>
        </w:tabs>
        <w:ind w:left="420" w:hanging="420"/>
      </w:pPr>
      <w:rPr>
        <w:rFonts w:hint="eastAsia"/>
        <w:b/>
        <w:bCs w:val="0"/>
        <w:color w:val="auto"/>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6C385E6"/>
    <w:multiLevelType w:val="singleLevel"/>
    <w:tmpl w:val="16C385E6"/>
    <w:lvl w:ilvl="0" w:tentative="0">
      <w:start w:val="14"/>
      <w:numFmt w:val="chineseCounting"/>
      <w:suff w:val="nothing"/>
      <w:lvlText w:val="%1、"/>
      <w:lvlJc w:val="left"/>
      <w:rPr>
        <w:rFonts w:hint="eastAsia"/>
      </w:rPr>
    </w:lvl>
  </w:abstractNum>
  <w:abstractNum w:abstractNumId="2">
    <w:nsid w:val="3C5423C6"/>
    <w:multiLevelType w:val="singleLevel"/>
    <w:tmpl w:val="3C5423C6"/>
    <w:lvl w:ilvl="0" w:tentative="0">
      <w:start w:val="1"/>
      <w:numFmt w:val="decimal"/>
      <w:pStyle w:val="96"/>
      <w:lvlText w:val="%1、"/>
      <w:lvlJc w:val="left"/>
      <w:pPr>
        <w:tabs>
          <w:tab w:val="left" w:pos="948"/>
        </w:tabs>
        <w:ind w:left="948" w:hanging="360"/>
      </w:pPr>
      <w:rPr>
        <w:rFonts w:hint="eastAsia"/>
      </w:rPr>
    </w:lvl>
  </w:abstractNum>
  <w:abstractNum w:abstractNumId="3">
    <w:nsid w:val="5366227C"/>
    <w:multiLevelType w:val="singleLevel"/>
    <w:tmpl w:val="5366227C"/>
    <w:lvl w:ilvl="0" w:tentative="0">
      <w:start w:val="1"/>
      <w:numFmt w:val="decimal"/>
      <w:suff w:val="nothing"/>
      <w:lvlText w:val="%1．"/>
      <w:lvlJc w:val="left"/>
    </w:lvl>
  </w:abstractNum>
  <w:abstractNum w:abstractNumId="4">
    <w:nsid w:val="5AFEB178"/>
    <w:multiLevelType w:val="singleLevel"/>
    <w:tmpl w:val="5AFEB178"/>
    <w:lvl w:ilvl="0" w:tentative="0">
      <w:start w:val="1"/>
      <w:numFmt w:val="decimal"/>
      <w:suff w:val="space"/>
      <w:lvlText w:val="%1."/>
      <w:lvlJc w:val="left"/>
    </w:lvl>
  </w:abstractNum>
  <w:abstractNum w:abstractNumId="5">
    <w:nsid w:val="66232511"/>
    <w:multiLevelType w:val="multilevel"/>
    <w:tmpl w:val="66232511"/>
    <w:lvl w:ilvl="0" w:tentative="0">
      <w:start w:val="1"/>
      <w:numFmt w:val="decimal"/>
      <w:pStyle w:val="84"/>
      <w:lvlText w:val="3.%1."/>
      <w:lvlJc w:val="left"/>
      <w:pPr>
        <w:tabs>
          <w:tab w:val="left" w:pos="510"/>
        </w:tabs>
        <w:ind w:left="510" w:hanging="510"/>
      </w:pPr>
      <w:rPr>
        <w:rFonts w:hint="eastAsia"/>
      </w:rPr>
    </w:lvl>
    <w:lvl w:ilvl="1" w:tentative="0">
      <w:start w:val="1"/>
      <w:numFmt w:val="decimal"/>
      <w:lvlText w:val="%2."/>
      <w:lvlJc w:val="left"/>
      <w:pPr>
        <w:tabs>
          <w:tab w:val="left" w:pos="840"/>
        </w:tabs>
        <w:ind w:left="840" w:hanging="420"/>
      </w:p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06"/>
  <w:drawingGridVerticalSpacing w:val="143"/>
  <w:displayHorizontalDrawingGridEvery w:val="1"/>
  <w:displayVerticalDrawingGridEvery w:val="1"/>
  <w:noPunctuationKerning w:val="1"/>
  <w:characterSpacingControl w:val="doNotCompress"/>
  <w:doNotValidateAgainstSchema/>
  <w:doNotDemarcateInvalidXml/>
  <w:hdrShapeDefaults>
    <o:shapelayout v:ext="edit">
      <o:idmap v:ext="edit" data="2"/>
    </o:shapelayout>
  </w:hdrShapeDefaults>
  <w:compat>
    <w:spaceForUL/>
    <w:doNotLeaveBackslashAlon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kNjU5MzVmYjQ0YmE4MDUyZjJhM2NjZDYwNTZjMjEifQ=="/>
  </w:docVars>
  <w:rsids>
    <w:rsidRoot w:val="00172A27"/>
    <w:rsid w:val="000013C5"/>
    <w:rsid w:val="00002190"/>
    <w:rsid w:val="00006E75"/>
    <w:rsid w:val="0001088D"/>
    <w:rsid w:val="00012BE1"/>
    <w:rsid w:val="00017DA7"/>
    <w:rsid w:val="000228D2"/>
    <w:rsid w:val="00027ED4"/>
    <w:rsid w:val="000561F7"/>
    <w:rsid w:val="000620CA"/>
    <w:rsid w:val="00066C81"/>
    <w:rsid w:val="00073DA3"/>
    <w:rsid w:val="00082FF8"/>
    <w:rsid w:val="000835FD"/>
    <w:rsid w:val="000A56D3"/>
    <w:rsid w:val="000B2856"/>
    <w:rsid w:val="000D17B4"/>
    <w:rsid w:val="000D57C8"/>
    <w:rsid w:val="000E6230"/>
    <w:rsid w:val="000E7DBF"/>
    <w:rsid w:val="000F4EAA"/>
    <w:rsid w:val="00110130"/>
    <w:rsid w:val="00113F69"/>
    <w:rsid w:val="00120F69"/>
    <w:rsid w:val="00146979"/>
    <w:rsid w:val="0015283F"/>
    <w:rsid w:val="00152B8F"/>
    <w:rsid w:val="00153199"/>
    <w:rsid w:val="001655DB"/>
    <w:rsid w:val="001740E3"/>
    <w:rsid w:val="00177D27"/>
    <w:rsid w:val="00183DAF"/>
    <w:rsid w:val="0018663B"/>
    <w:rsid w:val="00187262"/>
    <w:rsid w:val="001C6077"/>
    <w:rsid w:val="001D3E7C"/>
    <w:rsid w:val="001D533A"/>
    <w:rsid w:val="001D7433"/>
    <w:rsid w:val="001E3FBC"/>
    <w:rsid w:val="001F11C2"/>
    <w:rsid w:val="001F2E6A"/>
    <w:rsid w:val="001F70A3"/>
    <w:rsid w:val="001F7D7A"/>
    <w:rsid w:val="002007E1"/>
    <w:rsid w:val="002129A0"/>
    <w:rsid w:val="002330E6"/>
    <w:rsid w:val="00233A77"/>
    <w:rsid w:val="00236FDD"/>
    <w:rsid w:val="00243AB2"/>
    <w:rsid w:val="002479D1"/>
    <w:rsid w:val="0025207E"/>
    <w:rsid w:val="002552EC"/>
    <w:rsid w:val="002617C8"/>
    <w:rsid w:val="00265C52"/>
    <w:rsid w:val="002709AC"/>
    <w:rsid w:val="002740C4"/>
    <w:rsid w:val="00286596"/>
    <w:rsid w:val="00297A62"/>
    <w:rsid w:val="002B3F08"/>
    <w:rsid w:val="002C4E5B"/>
    <w:rsid w:val="002D2AB1"/>
    <w:rsid w:val="002E533F"/>
    <w:rsid w:val="002F2392"/>
    <w:rsid w:val="002F3A9C"/>
    <w:rsid w:val="00305847"/>
    <w:rsid w:val="00307DDA"/>
    <w:rsid w:val="00320A7B"/>
    <w:rsid w:val="00326191"/>
    <w:rsid w:val="00330224"/>
    <w:rsid w:val="0033222D"/>
    <w:rsid w:val="00352F36"/>
    <w:rsid w:val="003579C8"/>
    <w:rsid w:val="00386005"/>
    <w:rsid w:val="00386CDE"/>
    <w:rsid w:val="003970E4"/>
    <w:rsid w:val="003D20B6"/>
    <w:rsid w:val="003D4820"/>
    <w:rsid w:val="003F1F0C"/>
    <w:rsid w:val="003F32F7"/>
    <w:rsid w:val="003F4CDC"/>
    <w:rsid w:val="004167F8"/>
    <w:rsid w:val="0041785C"/>
    <w:rsid w:val="00420C3C"/>
    <w:rsid w:val="00425D29"/>
    <w:rsid w:val="004271B5"/>
    <w:rsid w:val="00427EC2"/>
    <w:rsid w:val="00436C5B"/>
    <w:rsid w:val="00444101"/>
    <w:rsid w:val="00467F8E"/>
    <w:rsid w:val="00472D4A"/>
    <w:rsid w:val="00493142"/>
    <w:rsid w:val="00496A66"/>
    <w:rsid w:val="004972A9"/>
    <w:rsid w:val="004A4D85"/>
    <w:rsid w:val="004B7B6D"/>
    <w:rsid w:val="004C48EF"/>
    <w:rsid w:val="004E11A5"/>
    <w:rsid w:val="004F176C"/>
    <w:rsid w:val="004F4AA6"/>
    <w:rsid w:val="004F6B68"/>
    <w:rsid w:val="00522BB9"/>
    <w:rsid w:val="00545CCE"/>
    <w:rsid w:val="005510F7"/>
    <w:rsid w:val="00553C9B"/>
    <w:rsid w:val="00585D1A"/>
    <w:rsid w:val="00585EC2"/>
    <w:rsid w:val="005A338D"/>
    <w:rsid w:val="005F2A72"/>
    <w:rsid w:val="005F533F"/>
    <w:rsid w:val="00620D99"/>
    <w:rsid w:val="006330DE"/>
    <w:rsid w:val="006433BD"/>
    <w:rsid w:val="00651882"/>
    <w:rsid w:val="006566FB"/>
    <w:rsid w:val="00677A5E"/>
    <w:rsid w:val="00686C4E"/>
    <w:rsid w:val="00692FC9"/>
    <w:rsid w:val="00696959"/>
    <w:rsid w:val="006C657D"/>
    <w:rsid w:val="006D56CB"/>
    <w:rsid w:val="006E429A"/>
    <w:rsid w:val="006E782A"/>
    <w:rsid w:val="006F7F96"/>
    <w:rsid w:val="00720599"/>
    <w:rsid w:val="007455DF"/>
    <w:rsid w:val="007570CF"/>
    <w:rsid w:val="00763528"/>
    <w:rsid w:val="00764A92"/>
    <w:rsid w:val="007815CC"/>
    <w:rsid w:val="00786F46"/>
    <w:rsid w:val="007B2926"/>
    <w:rsid w:val="007B29AE"/>
    <w:rsid w:val="007B2B8A"/>
    <w:rsid w:val="007B6BBB"/>
    <w:rsid w:val="007D2497"/>
    <w:rsid w:val="007D2613"/>
    <w:rsid w:val="007D69B1"/>
    <w:rsid w:val="007F1B27"/>
    <w:rsid w:val="00807FD7"/>
    <w:rsid w:val="0081153E"/>
    <w:rsid w:val="00817FBD"/>
    <w:rsid w:val="00830662"/>
    <w:rsid w:val="00861B1D"/>
    <w:rsid w:val="00872083"/>
    <w:rsid w:val="008775F5"/>
    <w:rsid w:val="008A32AD"/>
    <w:rsid w:val="008A3BD6"/>
    <w:rsid w:val="008B15CB"/>
    <w:rsid w:val="008C6D1A"/>
    <w:rsid w:val="008D5CC4"/>
    <w:rsid w:val="008E6E60"/>
    <w:rsid w:val="00916150"/>
    <w:rsid w:val="00923DED"/>
    <w:rsid w:val="009279F7"/>
    <w:rsid w:val="00944B19"/>
    <w:rsid w:val="00947B10"/>
    <w:rsid w:val="009542A3"/>
    <w:rsid w:val="009735CD"/>
    <w:rsid w:val="009762A9"/>
    <w:rsid w:val="0098395A"/>
    <w:rsid w:val="009916B3"/>
    <w:rsid w:val="009A62F1"/>
    <w:rsid w:val="009B2199"/>
    <w:rsid w:val="009B3C93"/>
    <w:rsid w:val="009B7B60"/>
    <w:rsid w:val="009D03EB"/>
    <w:rsid w:val="009D3027"/>
    <w:rsid w:val="009D3E58"/>
    <w:rsid w:val="009F3768"/>
    <w:rsid w:val="009F558A"/>
    <w:rsid w:val="00A46AFE"/>
    <w:rsid w:val="00A50CB6"/>
    <w:rsid w:val="00A519D3"/>
    <w:rsid w:val="00A865E5"/>
    <w:rsid w:val="00A94043"/>
    <w:rsid w:val="00AB0F6E"/>
    <w:rsid w:val="00AC7EEC"/>
    <w:rsid w:val="00AD1426"/>
    <w:rsid w:val="00AF0772"/>
    <w:rsid w:val="00AF1302"/>
    <w:rsid w:val="00AF1630"/>
    <w:rsid w:val="00AF33B1"/>
    <w:rsid w:val="00AF4FB6"/>
    <w:rsid w:val="00B00295"/>
    <w:rsid w:val="00B22BE2"/>
    <w:rsid w:val="00B2553F"/>
    <w:rsid w:val="00B357ED"/>
    <w:rsid w:val="00B36DBC"/>
    <w:rsid w:val="00B55895"/>
    <w:rsid w:val="00B61768"/>
    <w:rsid w:val="00B73CB6"/>
    <w:rsid w:val="00B81ADD"/>
    <w:rsid w:val="00B84155"/>
    <w:rsid w:val="00BA7922"/>
    <w:rsid w:val="00BB5B0E"/>
    <w:rsid w:val="00BB6C7F"/>
    <w:rsid w:val="00BB6D28"/>
    <w:rsid w:val="00BD191B"/>
    <w:rsid w:val="00BE0FE4"/>
    <w:rsid w:val="00C0462D"/>
    <w:rsid w:val="00C147B9"/>
    <w:rsid w:val="00C27D8A"/>
    <w:rsid w:val="00C338C6"/>
    <w:rsid w:val="00C35AFE"/>
    <w:rsid w:val="00C377A4"/>
    <w:rsid w:val="00C46C41"/>
    <w:rsid w:val="00C572E7"/>
    <w:rsid w:val="00C621FB"/>
    <w:rsid w:val="00C74837"/>
    <w:rsid w:val="00C83F3A"/>
    <w:rsid w:val="00C922DF"/>
    <w:rsid w:val="00C92FF1"/>
    <w:rsid w:val="00C972A9"/>
    <w:rsid w:val="00C9756D"/>
    <w:rsid w:val="00CB5C93"/>
    <w:rsid w:val="00CC54BB"/>
    <w:rsid w:val="00CD2E13"/>
    <w:rsid w:val="00CE23B4"/>
    <w:rsid w:val="00CE69E7"/>
    <w:rsid w:val="00D02E7B"/>
    <w:rsid w:val="00D13B6E"/>
    <w:rsid w:val="00D34513"/>
    <w:rsid w:val="00D45033"/>
    <w:rsid w:val="00D878AF"/>
    <w:rsid w:val="00D90314"/>
    <w:rsid w:val="00DA45CA"/>
    <w:rsid w:val="00DA705B"/>
    <w:rsid w:val="00DC35E4"/>
    <w:rsid w:val="00DF3FCA"/>
    <w:rsid w:val="00E11104"/>
    <w:rsid w:val="00E242F5"/>
    <w:rsid w:val="00E41A47"/>
    <w:rsid w:val="00E520C1"/>
    <w:rsid w:val="00E52FF1"/>
    <w:rsid w:val="00E539C6"/>
    <w:rsid w:val="00E573E7"/>
    <w:rsid w:val="00E75D74"/>
    <w:rsid w:val="00E96898"/>
    <w:rsid w:val="00EA7D05"/>
    <w:rsid w:val="00EC25AF"/>
    <w:rsid w:val="00F00912"/>
    <w:rsid w:val="00F03187"/>
    <w:rsid w:val="00F050D3"/>
    <w:rsid w:val="00F20A16"/>
    <w:rsid w:val="00F23F72"/>
    <w:rsid w:val="00F57963"/>
    <w:rsid w:val="00F63DE1"/>
    <w:rsid w:val="00F75813"/>
    <w:rsid w:val="00F807B5"/>
    <w:rsid w:val="00F97598"/>
    <w:rsid w:val="00FA297E"/>
    <w:rsid w:val="00FC0DFE"/>
    <w:rsid w:val="00FC30AE"/>
    <w:rsid w:val="00FC4FB5"/>
    <w:rsid w:val="00FD0290"/>
    <w:rsid w:val="00FD0ED2"/>
    <w:rsid w:val="00FE1AF7"/>
    <w:rsid w:val="0119785A"/>
    <w:rsid w:val="015734D4"/>
    <w:rsid w:val="017E031A"/>
    <w:rsid w:val="01816880"/>
    <w:rsid w:val="01D024E5"/>
    <w:rsid w:val="022C7689"/>
    <w:rsid w:val="026456B8"/>
    <w:rsid w:val="02AD1871"/>
    <w:rsid w:val="02AD46CA"/>
    <w:rsid w:val="032A0AC5"/>
    <w:rsid w:val="035B01A3"/>
    <w:rsid w:val="03AC3BF8"/>
    <w:rsid w:val="03BB4F41"/>
    <w:rsid w:val="03F4109D"/>
    <w:rsid w:val="046A349C"/>
    <w:rsid w:val="046C7B89"/>
    <w:rsid w:val="047C1B6B"/>
    <w:rsid w:val="052023D7"/>
    <w:rsid w:val="06134766"/>
    <w:rsid w:val="063E11BA"/>
    <w:rsid w:val="064A73D7"/>
    <w:rsid w:val="064D6E62"/>
    <w:rsid w:val="067B1C86"/>
    <w:rsid w:val="067D3496"/>
    <w:rsid w:val="06A607F6"/>
    <w:rsid w:val="06B238FA"/>
    <w:rsid w:val="06FD7602"/>
    <w:rsid w:val="070056BC"/>
    <w:rsid w:val="073A744C"/>
    <w:rsid w:val="07A1396F"/>
    <w:rsid w:val="07F370B3"/>
    <w:rsid w:val="089D2EAF"/>
    <w:rsid w:val="08B66886"/>
    <w:rsid w:val="09473F7B"/>
    <w:rsid w:val="0A030A28"/>
    <w:rsid w:val="0A0563F1"/>
    <w:rsid w:val="0A950A33"/>
    <w:rsid w:val="0B44587A"/>
    <w:rsid w:val="0BD67151"/>
    <w:rsid w:val="0BED2F65"/>
    <w:rsid w:val="0BEE7208"/>
    <w:rsid w:val="0C424BB8"/>
    <w:rsid w:val="0C5C6A9A"/>
    <w:rsid w:val="0D654E89"/>
    <w:rsid w:val="0D832918"/>
    <w:rsid w:val="0D847289"/>
    <w:rsid w:val="0D8D6B46"/>
    <w:rsid w:val="0D9074CF"/>
    <w:rsid w:val="0DA1596B"/>
    <w:rsid w:val="0DF67105"/>
    <w:rsid w:val="0E3F3599"/>
    <w:rsid w:val="0E896A8A"/>
    <w:rsid w:val="0ED45634"/>
    <w:rsid w:val="0F503CB0"/>
    <w:rsid w:val="0F5A49A9"/>
    <w:rsid w:val="0F7A0E9D"/>
    <w:rsid w:val="0FCA2FDC"/>
    <w:rsid w:val="0FE469F1"/>
    <w:rsid w:val="10771035"/>
    <w:rsid w:val="1091643A"/>
    <w:rsid w:val="11071BA1"/>
    <w:rsid w:val="122D7CC8"/>
    <w:rsid w:val="123261AF"/>
    <w:rsid w:val="12943D8A"/>
    <w:rsid w:val="12F31522"/>
    <w:rsid w:val="12FD2641"/>
    <w:rsid w:val="13197900"/>
    <w:rsid w:val="14EF367A"/>
    <w:rsid w:val="14F170B7"/>
    <w:rsid w:val="15767E12"/>
    <w:rsid w:val="159C6C28"/>
    <w:rsid w:val="15A554A4"/>
    <w:rsid w:val="15D937A9"/>
    <w:rsid w:val="166E16B6"/>
    <w:rsid w:val="16B10858"/>
    <w:rsid w:val="16FD4C60"/>
    <w:rsid w:val="16FE4DEB"/>
    <w:rsid w:val="17112E08"/>
    <w:rsid w:val="173B7D36"/>
    <w:rsid w:val="175A5D05"/>
    <w:rsid w:val="17C5159F"/>
    <w:rsid w:val="180622FA"/>
    <w:rsid w:val="1809187D"/>
    <w:rsid w:val="180A6EF8"/>
    <w:rsid w:val="191B74B5"/>
    <w:rsid w:val="19297320"/>
    <w:rsid w:val="19C63942"/>
    <w:rsid w:val="1A193C6E"/>
    <w:rsid w:val="1B1A2A74"/>
    <w:rsid w:val="1B240EA7"/>
    <w:rsid w:val="1BAE1990"/>
    <w:rsid w:val="1CEB5D29"/>
    <w:rsid w:val="1D1E5ACF"/>
    <w:rsid w:val="1D8A0415"/>
    <w:rsid w:val="1DCC6DD4"/>
    <w:rsid w:val="1E14072D"/>
    <w:rsid w:val="1E74728F"/>
    <w:rsid w:val="1E875EC5"/>
    <w:rsid w:val="1EB35649"/>
    <w:rsid w:val="1EFD1D5E"/>
    <w:rsid w:val="1F964814"/>
    <w:rsid w:val="1FD224BF"/>
    <w:rsid w:val="1FF8005E"/>
    <w:rsid w:val="20263177"/>
    <w:rsid w:val="209242EA"/>
    <w:rsid w:val="210270C6"/>
    <w:rsid w:val="217414EF"/>
    <w:rsid w:val="223702AD"/>
    <w:rsid w:val="225400BF"/>
    <w:rsid w:val="227A5E9C"/>
    <w:rsid w:val="229B303C"/>
    <w:rsid w:val="22B2528D"/>
    <w:rsid w:val="23177BD5"/>
    <w:rsid w:val="232D656B"/>
    <w:rsid w:val="239B43A2"/>
    <w:rsid w:val="23CD7397"/>
    <w:rsid w:val="24502730"/>
    <w:rsid w:val="24DE6319"/>
    <w:rsid w:val="24E66D03"/>
    <w:rsid w:val="2569273F"/>
    <w:rsid w:val="258C5B68"/>
    <w:rsid w:val="25A30C8A"/>
    <w:rsid w:val="25F56E22"/>
    <w:rsid w:val="26F54479"/>
    <w:rsid w:val="2741413A"/>
    <w:rsid w:val="27432F3D"/>
    <w:rsid w:val="27663E4A"/>
    <w:rsid w:val="279E60D9"/>
    <w:rsid w:val="27AF0378"/>
    <w:rsid w:val="27E54776"/>
    <w:rsid w:val="27EC74BF"/>
    <w:rsid w:val="281A4E20"/>
    <w:rsid w:val="283E6622"/>
    <w:rsid w:val="2899692A"/>
    <w:rsid w:val="289D3D91"/>
    <w:rsid w:val="28BE14E7"/>
    <w:rsid w:val="28C41631"/>
    <w:rsid w:val="29247F59"/>
    <w:rsid w:val="29526697"/>
    <w:rsid w:val="29833A98"/>
    <w:rsid w:val="29CF181E"/>
    <w:rsid w:val="2A3831EE"/>
    <w:rsid w:val="2A3E3C61"/>
    <w:rsid w:val="2A6262D7"/>
    <w:rsid w:val="2B7E07F1"/>
    <w:rsid w:val="2B8C029D"/>
    <w:rsid w:val="2BAB4F7A"/>
    <w:rsid w:val="2CAD701C"/>
    <w:rsid w:val="2D0564CB"/>
    <w:rsid w:val="2D1B476E"/>
    <w:rsid w:val="2D6B1AF4"/>
    <w:rsid w:val="2D827FF3"/>
    <w:rsid w:val="2D9B3963"/>
    <w:rsid w:val="2E060492"/>
    <w:rsid w:val="2E495725"/>
    <w:rsid w:val="2E4957EF"/>
    <w:rsid w:val="2E8B21B7"/>
    <w:rsid w:val="2ED10AE5"/>
    <w:rsid w:val="2F7E5FF2"/>
    <w:rsid w:val="304C1AB9"/>
    <w:rsid w:val="306B36DA"/>
    <w:rsid w:val="30A13A84"/>
    <w:rsid w:val="30A17824"/>
    <w:rsid w:val="30BE6E54"/>
    <w:rsid w:val="318423FF"/>
    <w:rsid w:val="31D743F7"/>
    <w:rsid w:val="32296F5A"/>
    <w:rsid w:val="325E0241"/>
    <w:rsid w:val="327E2F7F"/>
    <w:rsid w:val="32D5012A"/>
    <w:rsid w:val="32F03214"/>
    <w:rsid w:val="33D4567F"/>
    <w:rsid w:val="34655258"/>
    <w:rsid w:val="34C73600"/>
    <w:rsid w:val="34CF1F77"/>
    <w:rsid w:val="35124437"/>
    <w:rsid w:val="353926F5"/>
    <w:rsid w:val="35AD3FA0"/>
    <w:rsid w:val="35FB2318"/>
    <w:rsid w:val="36360C8C"/>
    <w:rsid w:val="36516A6B"/>
    <w:rsid w:val="365730D5"/>
    <w:rsid w:val="3699668B"/>
    <w:rsid w:val="36CF56CC"/>
    <w:rsid w:val="376D0FF4"/>
    <w:rsid w:val="37F9144A"/>
    <w:rsid w:val="38177EC3"/>
    <w:rsid w:val="39111E53"/>
    <w:rsid w:val="391D76E1"/>
    <w:rsid w:val="397E74E1"/>
    <w:rsid w:val="3A612966"/>
    <w:rsid w:val="3A7B7717"/>
    <w:rsid w:val="3A9C2652"/>
    <w:rsid w:val="3B046502"/>
    <w:rsid w:val="3B2D45F6"/>
    <w:rsid w:val="3B773963"/>
    <w:rsid w:val="3BCC6DE7"/>
    <w:rsid w:val="3BEB24E7"/>
    <w:rsid w:val="3C202033"/>
    <w:rsid w:val="3CA93FA1"/>
    <w:rsid w:val="3CC625C2"/>
    <w:rsid w:val="3CCB7F4E"/>
    <w:rsid w:val="3D252F8E"/>
    <w:rsid w:val="3D257C7B"/>
    <w:rsid w:val="3D2B10A7"/>
    <w:rsid w:val="3D31105B"/>
    <w:rsid w:val="3E4A714D"/>
    <w:rsid w:val="3E646581"/>
    <w:rsid w:val="3E8E4922"/>
    <w:rsid w:val="3E9F1F4E"/>
    <w:rsid w:val="3EAB45EF"/>
    <w:rsid w:val="3FA76ECD"/>
    <w:rsid w:val="406B089A"/>
    <w:rsid w:val="40DC5D23"/>
    <w:rsid w:val="40DE12CA"/>
    <w:rsid w:val="40F009FC"/>
    <w:rsid w:val="41744834"/>
    <w:rsid w:val="41DD20EE"/>
    <w:rsid w:val="426A0285"/>
    <w:rsid w:val="427B01C1"/>
    <w:rsid w:val="42E0248B"/>
    <w:rsid w:val="42E5710C"/>
    <w:rsid w:val="43157AFB"/>
    <w:rsid w:val="433D681C"/>
    <w:rsid w:val="434F5B3E"/>
    <w:rsid w:val="43FE121A"/>
    <w:rsid w:val="44356CE6"/>
    <w:rsid w:val="44496945"/>
    <w:rsid w:val="446C43E1"/>
    <w:rsid w:val="448159F5"/>
    <w:rsid w:val="449C0EA5"/>
    <w:rsid w:val="451D1EA6"/>
    <w:rsid w:val="452A0F74"/>
    <w:rsid w:val="45CC5E41"/>
    <w:rsid w:val="460573F1"/>
    <w:rsid w:val="463A5B67"/>
    <w:rsid w:val="463F4C19"/>
    <w:rsid w:val="46C95B1B"/>
    <w:rsid w:val="46FB6FA5"/>
    <w:rsid w:val="478E2DFE"/>
    <w:rsid w:val="490A2CC0"/>
    <w:rsid w:val="49562FE0"/>
    <w:rsid w:val="497206AD"/>
    <w:rsid w:val="49B33379"/>
    <w:rsid w:val="4A013479"/>
    <w:rsid w:val="4A072F3A"/>
    <w:rsid w:val="4A195CD5"/>
    <w:rsid w:val="4A873D23"/>
    <w:rsid w:val="4ADD3943"/>
    <w:rsid w:val="4B316561"/>
    <w:rsid w:val="4B605E0C"/>
    <w:rsid w:val="4B665C57"/>
    <w:rsid w:val="4BA947FE"/>
    <w:rsid w:val="4C833F59"/>
    <w:rsid w:val="4CFA01A1"/>
    <w:rsid w:val="4D1A5E76"/>
    <w:rsid w:val="4D4B6A26"/>
    <w:rsid w:val="4E140C45"/>
    <w:rsid w:val="4E2F6B53"/>
    <w:rsid w:val="4FFF4D50"/>
    <w:rsid w:val="5016275B"/>
    <w:rsid w:val="50617052"/>
    <w:rsid w:val="506D2589"/>
    <w:rsid w:val="5145251D"/>
    <w:rsid w:val="51621FE6"/>
    <w:rsid w:val="51AB479B"/>
    <w:rsid w:val="51FB670C"/>
    <w:rsid w:val="52071974"/>
    <w:rsid w:val="52157B9E"/>
    <w:rsid w:val="525C5511"/>
    <w:rsid w:val="52DE5F3F"/>
    <w:rsid w:val="52FD115A"/>
    <w:rsid w:val="53252CB6"/>
    <w:rsid w:val="54663BB3"/>
    <w:rsid w:val="54C2149E"/>
    <w:rsid w:val="554A2D58"/>
    <w:rsid w:val="56000B25"/>
    <w:rsid w:val="56084354"/>
    <w:rsid w:val="567E09C8"/>
    <w:rsid w:val="5693273D"/>
    <w:rsid w:val="56A05FA3"/>
    <w:rsid w:val="56DA4CEC"/>
    <w:rsid w:val="56E80E23"/>
    <w:rsid w:val="570603D3"/>
    <w:rsid w:val="57316C99"/>
    <w:rsid w:val="578A1C12"/>
    <w:rsid w:val="57D40566"/>
    <w:rsid w:val="57F56C67"/>
    <w:rsid w:val="580738AF"/>
    <w:rsid w:val="5893307E"/>
    <w:rsid w:val="59103135"/>
    <w:rsid w:val="593A793C"/>
    <w:rsid w:val="597170C2"/>
    <w:rsid w:val="59B03041"/>
    <w:rsid w:val="5B1D6224"/>
    <w:rsid w:val="5B91516A"/>
    <w:rsid w:val="5BD2515C"/>
    <w:rsid w:val="5C4F1EF7"/>
    <w:rsid w:val="5C5C4A25"/>
    <w:rsid w:val="5D451DB0"/>
    <w:rsid w:val="5D68510D"/>
    <w:rsid w:val="5D9D595F"/>
    <w:rsid w:val="5E224810"/>
    <w:rsid w:val="5E420235"/>
    <w:rsid w:val="5ECC3FE5"/>
    <w:rsid w:val="5ECD3313"/>
    <w:rsid w:val="5EDA046D"/>
    <w:rsid w:val="5F681F1D"/>
    <w:rsid w:val="5FAB5439"/>
    <w:rsid w:val="5FE429DF"/>
    <w:rsid w:val="612373B0"/>
    <w:rsid w:val="61393311"/>
    <w:rsid w:val="618A27E1"/>
    <w:rsid w:val="61A4221E"/>
    <w:rsid w:val="61E810F3"/>
    <w:rsid w:val="61F30454"/>
    <w:rsid w:val="6224586E"/>
    <w:rsid w:val="627602D0"/>
    <w:rsid w:val="629A2EF8"/>
    <w:rsid w:val="62E35759"/>
    <w:rsid w:val="6312009B"/>
    <w:rsid w:val="636E6E31"/>
    <w:rsid w:val="63787445"/>
    <w:rsid w:val="63AE33FE"/>
    <w:rsid w:val="63B86BDE"/>
    <w:rsid w:val="64680C65"/>
    <w:rsid w:val="646E6212"/>
    <w:rsid w:val="64F26FB7"/>
    <w:rsid w:val="650C6E11"/>
    <w:rsid w:val="658724AD"/>
    <w:rsid w:val="65EE681A"/>
    <w:rsid w:val="65FC5ADD"/>
    <w:rsid w:val="663A66D7"/>
    <w:rsid w:val="666557B4"/>
    <w:rsid w:val="67234B10"/>
    <w:rsid w:val="67532DC4"/>
    <w:rsid w:val="67625002"/>
    <w:rsid w:val="677E3881"/>
    <w:rsid w:val="68083FA4"/>
    <w:rsid w:val="68DB3E44"/>
    <w:rsid w:val="68DF1126"/>
    <w:rsid w:val="68E1689C"/>
    <w:rsid w:val="691D5216"/>
    <w:rsid w:val="6968642B"/>
    <w:rsid w:val="696D18C1"/>
    <w:rsid w:val="697E3B19"/>
    <w:rsid w:val="69A064AF"/>
    <w:rsid w:val="69FB573C"/>
    <w:rsid w:val="6A1F470B"/>
    <w:rsid w:val="6A5C1A45"/>
    <w:rsid w:val="6A757B36"/>
    <w:rsid w:val="6B2F7D93"/>
    <w:rsid w:val="6B737848"/>
    <w:rsid w:val="6B813B16"/>
    <w:rsid w:val="6BA3608B"/>
    <w:rsid w:val="6BCC02F3"/>
    <w:rsid w:val="6C280767"/>
    <w:rsid w:val="6C89290E"/>
    <w:rsid w:val="6C98484F"/>
    <w:rsid w:val="6CB766C7"/>
    <w:rsid w:val="6D145EE2"/>
    <w:rsid w:val="6D661B61"/>
    <w:rsid w:val="6D9410CB"/>
    <w:rsid w:val="6DA870F1"/>
    <w:rsid w:val="6E77449C"/>
    <w:rsid w:val="6EEC0D56"/>
    <w:rsid w:val="6FBA7CCD"/>
    <w:rsid w:val="700A66D9"/>
    <w:rsid w:val="70172BA7"/>
    <w:rsid w:val="70CB273E"/>
    <w:rsid w:val="715C0087"/>
    <w:rsid w:val="7163130A"/>
    <w:rsid w:val="71645595"/>
    <w:rsid w:val="717B3BB4"/>
    <w:rsid w:val="71837B47"/>
    <w:rsid w:val="7189688F"/>
    <w:rsid w:val="71FA77AC"/>
    <w:rsid w:val="720C0528"/>
    <w:rsid w:val="72CF2E4A"/>
    <w:rsid w:val="72E367FE"/>
    <w:rsid w:val="72F03446"/>
    <w:rsid w:val="736F7625"/>
    <w:rsid w:val="73846D82"/>
    <w:rsid w:val="73CA4306"/>
    <w:rsid w:val="73D73B3B"/>
    <w:rsid w:val="74263ACA"/>
    <w:rsid w:val="743E0D95"/>
    <w:rsid w:val="745919DD"/>
    <w:rsid w:val="749E0A93"/>
    <w:rsid w:val="74AF3BAB"/>
    <w:rsid w:val="75C64E50"/>
    <w:rsid w:val="761D2E3A"/>
    <w:rsid w:val="7670754D"/>
    <w:rsid w:val="76C2648A"/>
    <w:rsid w:val="78B063A8"/>
    <w:rsid w:val="78F94BD6"/>
    <w:rsid w:val="78FA03C5"/>
    <w:rsid w:val="799A2F4B"/>
    <w:rsid w:val="79B96CC5"/>
    <w:rsid w:val="7A0225B3"/>
    <w:rsid w:val="7A234B8F"/>
    <w:rsid w:val="7AAA565D"/>
    <w:rsid w:val="7AB62CAB"/>
    <w:rsid w:val="7AFA698D"/>
    <w:rsid w:val="7B6867B6"/>
    <w:rsid w:val="7BAE0860"/>
    <w:rsid w:val="7C2645C2"/>
    <w:rsid w:val="7C306EB9"/>
    <w:rsid w:val="7C622D20"/>
    <w:rsid w:val="7CB728A5"/>
    <w:rsid w:val="7CDD6767"/>
    <w:rsid w:val="7CDE7D54"/>
    <w:rsid w:val="7DCA70CB"/>
    <w:rsid w:val="7DCE3C26"/>
    <w:rsid w:val="7DD548F7"/>
    <w:rsid w:val="7DFC2DA8"/>
    <w:rsid w:val="7E241233"/>
    <w:rsid w:val="7E3F60E7"/>
    <w:rsid w:val="7EE63EC7"/>
    <w:rsid w:val="7F3D0DCF"/>
    <w:rsid w:val="7F686F78"/>
    <w:rsid w:val="7FE41A7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sz w:val="21"/>
      <w:lang w:val="en-US" w:eastAsia="zh-CN" w:bidi="ar-SA"/>
    </w:rPr>
  </w:style>
  <w:style w:type="paragraph" w:styleId="2">
    <w:name w:val="heading 1"/>
    <w:basedOn w:val="1"/>
    <w:next w:val="1"/>
    <w:qFormat/>
    <w:uiPriority w:val="0"/>
    <w:pPr>
      <w:keepNext/>
      <w:keepLines/>
      <w:widowControl w:val="0"/>
      <w:tabs>
        <w:tab w:val="left" w:pos="840"/>
      </w:tabs>
      <w:adjustRightInd w:val="0"/>
      <w:snapToGrid w:val="0"/>
      <w:spacing w:line="360" w:lineRule="auto"/>
      <w:jc w:val="center"/>
      <w:outlineLvl w:val="0"/>
    </w:pPr>
    <w:rPr>
      <w:rFonts w:ascii="宋体" w:hAnsi="宋体"/>
      <w:b/>
      <w:kern w:val="44"/>
      <w:sz w:val="32"/>
      <w:szCs w:val="32"/>
    </w:rPr>
  </w:style>
  <w:style w:type="paragraph" w:styleId="3">
    <w:name w:val="heading 2"/>
    <w:basedOn w:val="1"/>
    <w:next w:val="1"/>
    <w:autoRedefine/>
    <w:qFormat/>
    <w:uiPriority w:val="0"/>
    <w:pPr>
      <w:keepNext/>
      <w:keepLines/>
      <w:adjustRightInd w:val="0"/>
      <w:snapToGrid w:val="0"/>
      <w:spacing w:before="156" w:beforeLines="50" w:after="156" w:afterLines="50" w:line="360" w:lineRule="auto"/>
      <w:jc w:val="center"/>
      <w:outlineLvl w:val="1"/>
    </w:pPr>
    <w:rPr>
      <w:rFonts w:ascii="宋体" w:hAnsi="宋体" w:cs="Arial"/>
      <w:b/>
      <w:sz w:val="28"/>
      <w:szCs w:val="21"/>
    </w:rPr>
  </w:style>
  <w:style w:type="paragraph" w:styleId="4">
    <w:name w:val="heading 3"/>
    <w:basedOn w:val="1"/>
    <w:next w:val="5"/>
    <w:qFormat/>
    <w:uiPriority w:val="0"/>
    <w:pPr>
      <w:widowControl w:val="0"/>
      <w:tabs>
        <w:tab w:val="left" w:pos="851"/>
      </w:tabs>
      <w:autoSpaceDE w:val="0"/>
      <w:autoSpaceDN w:val="0"/>
      <w:adjustRightInd w:val="0"/>
      <w:snapToGrid w:val="0"/>
      <w:spacing w:line="360" w:lineRule="auto"/>
      <w:ind w:left="851" w:hanging="851"/>
      <w:jc w:val="both"/>
      <w:outlineLvl w:val="2"/>
    </w:pPr>
    <w:rPr>
      <w:rFonts w:ascii="宋体"/>
      <w:snapToGrid w:val="0"/>
    </w:rPr>
  </w:style>
  <w:style w:type="paragraph" w:styleId="6">
    <w:name w:val="heading 4"/>
    <w:basedOn w:val="1"/>
    <w:next w:val="5"/>
    <w:autoRedefine/>
    <w:qFormat/>
    <w:uiPriority w:val="0"/>
    <w:pPr>
      <w:widowControl w:val="0"/>
      <w:tabs>
        <w:tab w:val="left" w:pos="864"/>
      </w:tabs>
      <w:autoSpaceDE w:val="0"/>
      <w:autoSpaceDN w:val="0"/>
      <w:adjustRightInd w:val="0"/>
      <w:snapToGrid w:val="0"/>
      <w:spacing w:line="360" w:lineRule="auto"/>
      <w:ind w:left="864" w:hanging="864"/>
      <w:jc w:val="both"/>
      <w:outlineLvl w:val="3"/>
    </w:pPr>
    <w:rPr>
      <w:rFonts w:ascii="宋体" w:hAnsi="Arial"/>
      <w:snapToGrid w:val="0"/>
      <w:color w:val="000000"/>
    </w:rPr>
  </w:style>
  <w:style w:type="paragraph" w:styleId="7">
    <w:name w:val="heading 5"/>
    <w:basedOn w:val="1"/>
    <w:next w:val="5"/>
    <w:qFormat/>
    <w:uiPriority w:val="0"/>
    <w:pPr>
      <w:keepNext/>
      <w:widowControl w:val="0"/>
      <w:tabs>
        <w:tab w:val="left" w:pos="1008"/>
      </w:tabs>
      <w:autoSpaceDE w:val="0"/>
      <w:autoSpaceDN w:val="0"/>
      <w:adjustRightInd w:val="0"/>
      <w:snapToGrid w:val="0"/>
      <w:spacing w:before="280" w:beforeLines="0" w:after="290" w:afterLines="0" w:line="376" w:lineRule="auto"/>
      <w:ind w:left="1008" w:hanging="1008"/>
      <w:jc w:val="both"/>
      <w:outlineLvl w:val="4"/>
    </w:pPr>
    <w:rPr>
      <w:rFonts w:ascii="宋体"/>
      <w:b/>
      <w:snapToGrid w:val="0"/>
      <w:color w:val="000000"/>
      <w:sz w:val="28"/>
    </w:rPr>
  </w:style>
  <w:style w:type="paragraph" w:styleId="8">
    <w:name w:val="heading 6"/>
    <w:basedOn w:val="1"/>
    <w:next w:val="5"/>
    <w:qFormat/>
    <w:uiPriority w:val="0"/>
    <w:pPr>
      <w:keepNext/>
      <w:widowControl w:val="0"/>
      <w:tabs>
        <w:tab w:val="left" w:pos="1152"/>
      </w:tabs>
      <w:autoSpaceDE w:val="0"/>
      <w:autoSpaceDN w:val="0"/>
      <w:adjustRightInd w:val="0"/>
      <w:snapToGrid w:val="0"/>
      <w:spacing w:before="240" w:beforeLines="0" w:after="64" w:afterLines="0" w:line="320" w:lineRule="auto"/>
      <w:ind w:left="1152" w:hanging="1152"/>
      <w:jc w:val="both"/>
      <w:outlineLvl w:val="5"/>
    </w:pPr>
    <w:rPr>
      <w:rFonts w:ascii="Arial" w:hAnsi="Arial" w:eastAsia="黑体"/>
      <w:b/>
      <w:snapToGrid w:val="0"/>
      <w:color w:val="000000"/>
      <w:sz w:val="24"/>
    </w:rPr>
  </w:style>
  <w:style w:type="paragraph" w:styleId="9">
    <w:name w:val="heading 7"/>
    <w:basedOn w:val="1"/>
    <w:next w:val="5"/>
    <w:autoRedefine/>
    <w:qFormat/>
    <w:uiPriority w:val="0"/>
    <w:pPr>
      <w:keepNext/>
      <w:widowControl w:val="0"/>
      <w:tabs>
        <w:tab w:val="left" w:pos="1296"/>
      </w:tabs>
      <w:autoSpaceDE w:val="0"/>
      <w:autoSpaceDN w:val="0"/>
      <w:adjustRightInd w:val="0"/>
      <w:snapToGrid w:val="0"/>
      <w:spacing w:before="240" w:beforeLines="0" w:after="64" w:afterLines="0" w:line="320" w:lineRule="auto"/>
      <w:ind w:left="1296" w:hanging="1296"/>
      <w:jc w:val="both"/>
      <w:outlineLvl w:val="6"/>
    </w:pPr>
    <w:rPr>
      <w:rFonts w:ascii="宋体"/>
      <w:b/>
      <w:snapToGrid w:val="0"/>
      <w:color w:val="000000"/>
      <w:sz w:val="24"/>
    </w:rPr>
  </w:style>
  <w:style w:type="paragraph" w:styleId="10">
    <w:name w:val="heading 8"/>
    <w:basedOn w:val="1"/>
    <w:next w:val="5"/>
    <w:autoRedefine/>
    <w:qFormat/>
    <w:uiPriority w:val="0"/>
    <w:pPr>
      <w:keepNext/>
      <w:widowControl w:val="0"/>
      <w:tabs>
        <w:tab w:val="left" w:pos="1440"/>
      </w:tabs>
      <w:autoSpaceDE w:val="0"/>
      <w:autoSpaceDN w:val="0"/>
      <w:adjustRightInd w:val="0"/>
      <w:snapToGrid w:val="0"/>
      <w:spacing w:before="240" w:beforeLines="0" w:after="64" w:afterLines="0" w:line="320" w:lineRule="auto"/>
      <w:ind w:left="1440" w:hanging="1440"/>
      <w:jc w:val="both"/>
      <w:outlineLvl w:val="7"/>
    </w:pPr>
    <w:rPr>
      <w:rFonts w:ascii="Arial" w:hAnsi="Arial" w:eastAsia="黑体"/>
      <w:snapToGrid w:val="0"/>
      <w:color w:val="000000"/>
      <w:sz w:val="24"/>
    </w:rPr>
  </w:style>
  <w:style w:type="paragraph" w:styleId="11">
    <w:name w:val="heading 9"/>
    <w:basedOn w:val="1"/>
    <w:next w:val="5"/>
    <w:autoRedefine/>
    <w:qFormat/>
    <w:uiPriority w:val="0"/>
    <w:pPr>
      <w:keepNext/>
      <w:widowControl w:val="0"/>
      <w:tabs>
        <w:tab w:val="left" w:pos="1584"/>
      </w:tabs>
      <w:autoSpaceDE w:val="0"/>
      <w:autoSpaceDN w:val="0"/>
      <w:adjustRightInd w:val="0"/>
      <w:snapToGrid w:val="0"/>
      <w:spacing w:before="240" w:beforeLines="0" w:after="64" w:afterLines="0" w:line="320" w:lineRule="auto"/>
      <w:ind w:left="1584" w:hanging="1584"/>
      <w:jc w:val="both"/>
      <w:outlineLvl w:val="8"/>
    </w:pPr>
    <w:rPr>
      <w:rFonts w:ascii="Arial" w:hAnsi="Arial" w:eastAsia="黑体"/>
      <w:snapToGrid w:val="0"/>
      <w:color w:val="000000"/>
    </w:rPr>
  </w:style>
  <w:style w:type="character" w:default="1" w:styleId="46">
    <w:name w:val="Default Paragraph Font"/>
    <w:autoRedefine/>
    <w:semiHidden/>
    <w:qFormat/>
    <w:uiPriority w:val="0"/>
    <w:rPr>
      <w:rFonts w:ascii="Tahoma" w:hAnsi="Tahoma"/>
      <w:kern w:val="2"/>
      <w:sz w:val="24"/>
      <w:szCs w:val="24"/>
    </w:rPr>
  </w:style>
  <w:style w:type="table" w:default="1" w:styleId="44">
    <w:name w:val="Normal Table"/>
    <w:autoRedefine/>
    <w:semiHidden/>
    <w:qFormat/>
    <w:uiPriority w:val="0"/>
    <w:tblPr>
      <w:tblCellMar>
        <w:top w:w="0" w:type="dxa"/>
        <w:left w:w="108" w:type="dxa"/>
        <w:bottom w:w="0" w:type="dxa"/>
        <w:right w:w="108" w:type="dxa"/>
      </w:tblCellMar>
    </w:tblPr>
  </w:style>
  <w:style w:type="paragraph" w:styleId="5">
    <w:name w:val="Normal Indent"/>
    <w:basedOn w:val="1"/>
    <w:link w:val="52"/>
    <w:autoRedefine/>
    <w:qFormat/>
    <w:uiPriority w:val="0"/>
    <w:pPr>
      <w:ind w:left="720"/>
    </w:pPr>
  </w:style>
  <w:style w:type="paragraph" w:styleId="12">
    <w:name w:val="toc 7"/>
    <w:basedOn w:val="1"/>
    <w:next w:val="1"/>
    <w:autoRedefine/>
    <w:semiHidden/>
    <w:qFormat/>
    <w:uiPriority w:val="0"/>
    <w:pPr>
      <w:widowControl w:val="0"/>
      <w:ind w:left="2520"/>
      <w:jc w:val="both"/>
    </w:pPr>
    <w:rPr>
      <w:kern w:val="2"/>
    </w:rPr>
  </w:style>
  <w:style w:type="paragraph" w:styleId="13">
    <w:name w:val="caption"/>
    <w:basedOn w:val="1"/>
    <w:next w:val="1"/>
    <w:autoRedefine/>
    <w:qFormat/>
    <w:uiPriority w:val="0"/>
    <w:rPr>
      <w:rFonts w:ascii="Arial" w:hAnsi="Arial" w:eastAsia="黑体" w:cs="Arial"/>
      <w:sz w:val="20"/>
    </w:rPr>
  </w:style>
  <w:style w:type="paragraph" w:styleId="14">
    <w:name w:val="Document Map"/>
    <w:basedOn w:val="1"/>
    <w:autoRedefine/>
    <w:semiHidden/>
    <w:qFormat/>
    <w:uiPriority w:val="0"/>
    <w:pPr>
      <w:shd w:val="clear" w:color="auto" w:fill="000080"/>
    </w:pPr>
  </w:style>
  <w:style w:type="paragraph" w:styleId="15">
    <w:name w:val="toa heading"/>
    <w:basedOn w:val="1"/>
    <w:next w:val="1"/>
    <w:autoRedefine/>
    <w:semiHidden/>
    <w:qFormat/>
    <w:uiPriority w:val="0"/>
    <w:pPr>
      <w:widowControl w:val="0"/>
      <w:autoSpaceDE w:val="0"/>
      <w:autoSpaceDN w:val="0"/>
      <w:adjustRightInd w:val="0"/>
      <w:snapToGrid w:val="0"/>
      <w:spacing w:before="120" w:beforeLines="0" w:line="360" w:lineRule="auto"/>
      <w:jc w:val="both"/>
    </w:pPr>
    <w:rPr>
      <w:rFonts w:ascii="Arial" w:hAnsi="Arial"/>
      <w:snapToGrid w:val="0"/>
      <w:color w:val="000000"/>
    </w:rPr>
  </w:style>
  <w:style w:type="paragraph" w:styleId="16">
    <w:name w:val="annotation text"/>
    <w:basedOn w:val="1"/>
    <w:autoRedefine/>
    <w:semiHidden/>
    <w:qFormat/>
    <w:uiPriority w:val="0"/>
  </w:style>
  <w:style w:type="paragraph" w:styleId="17">
    <w:name w:val="Body Text"/>
    <w:basedOn w:val="1"/>
    <w:next w:val="18"/>
    <w:qFormat/>
    <w:uiPriority w:val="0"/>
    <w:pPr>
      <w:widowControl w:val="0"/>
      <w:jc w:val="both"/>
    </w:pPr>
    <w:rPr>
      <w:kern w:val="2"/>
      <w:sz w:val="28"/>
    </w:rPr>
  </w:style>
  <w:style w:type="paragraph" w:styleId="18">
    <w:name w:val="toc 5"/>
    <w:basedOn w:val="1"/>
    <w:next w:val="1"/>
    <w:semiHidden/>
    <w:qFormat/>
    <w:uiPriority w:val="0"/>
    <w:pPr>
      <w:widowControl w:val="0"/>
      <w:ind w:left="1680"/>
      <w:jc w:val="both"/>
    </w:pPr>
    <w:rPr>
      <w:kern w:val="2"/>
    </w:rPr>
  </w:style>
  <w:style w:type="paragraph" w:styleId="19">
    <w:name w:val="Body Text Indent"/>
    <w:basedOn w:val="1"/>
    <w:next w:val="20"/>
    <w:autoRedefine/>
    <w:qFormat/>
    <w:uiPriority w:val="0"/>
    <w:pPr>
      <w:widowControl w:val="0"/>
      <w:spacing w:line="360" w:lineRule="auto"/>
      <w:ind w:left="-103" w:firstLine="515"/>
      <w:jc w:val="both"/>
    </w:pPr>
    <w:rPr>
      <w:rFonts w:ascii="宋体"/>
      <w:kern w:val="2"/>
      <w:sz w:val="24"/>
    </w:rPr>
  </w:style>
  <w:style w:type="paragraph" w:styleId="20">
    <w:name w:val="envelope return"/>
    <w:basedOn w:val="1"/>
    <w:autoRedefine/>
    <w:qFormat/>
    <w:uiPriority w:val="0"/>
    <w:pPr>
      <w:snapToGrid w:val="0"/>
    </w:pPr>
    <w:rPr>
      <w:rFonts w:ascii="Arial" w:hAnsi="Arial"/>
    </w:rPr>
  </w:style>
  <w:style w:type="paragraph" w:styleId="21">
    <w:name w:val="Block Text"/>
    <w:basedOn w:val="1"/>
    <w:autoRedefine/>
    <w:qFormat/>
    <w:uiPriority w:val="0"/>
    <w:pPr>
      <w:autoSpaceDE w:val="0"/>
      <w:autoSpaceDN w:val="0"/>
      <w:spacing w:line="360" w:lineRule="auto"/>
      <w:ind w:left="315" w:leftChars="150" w:right="-53"/>
      <w:jc w:val="both"/>
      <w:textAlignment w:val="bottom"/>
    </w:pPr>
    <w:rPr>
      <w:kern w:val="2"/>
    </w:rPr>
  </w:style>
  <w:style w:type="paragraph" w:styleId="22">
    <w:name w:val="toc 3"/>
    <w:basedOn w:val="1"/>
    <w:next w:val="1"/>
    <w:autoRedefine/>
    <w:semiHidden/>
    <w:qFormat/>
    <w:uiPriority w:val="0"/>
    <w:pPr>
      <w:widowControl w:val="0"/>
      <w:tabs>
        <w:tab w:val="right" w:leader="dot" w:pos="9499"/>
      </w:tabs>
      <w:spacing w:line="400" w:lineRule="exact"/>
      <w:ind w:left="318" w:hanging="105"/>
      <w:jc w:val="both"/>
    </w:pPr>
    <w:rPr>
      <w:rFonts w:hAnsi="宋体"/>
      <w:kern w:val="2"/>
      <w:szCs w:val="21"/>
    </w:rPr>
  </w:style>
  <w:style w:type="paragraph" w:styleId="23">
    <w:name w:val="Plain Text"/>
    <w:basedOn w:val="1"/>
    <w:link w:val="53"/>
    <w:autoRedefine/>
    <w:qFormat/>
    <w:uiPriority w:val="0"/>
    <w:pPr>
      <w:widowControl w:val="0"/>
      <w:jc w:val="both"/>
    </w:pPr>
    <w:rPr>
      <w:rFonts w:ascii="宋体" w:hAnsi="Courier New"/>
      <w:kern w:val="2"/>
    </w:rPr>
  </w:style>
  <w:style w:type="paragraph" w:styleId="24">
    <w:name w:val="toc 8"/>
    <w:basedOn w:val="1"/>
    <w:next w:val="1"/>
    <w:autoRedefine/>
    <w:semiHidden/>
    <w:qFormat/>
    <w:uiPriority w:val="0"/>
    <w:pPr>
      <w:widowControl w:val="0"/>
      <w:ind w:left="2940"/>
      <w:jc w:val="both"/>
    </w:pPr>
    <w:rPr>
      <w:kern w:val="2"/>
    </w:rPr>
  </w:style>
  <w:style w:type="paragraph" w:styleId="25">
    <w:name w:val="Date"/>
    <w:basedOn w:val="1"/>
    <w:next w:val="1"/>
    <w:autoRedefine/>
    <w:qFormat/>
    <w:uiPriority w:val="0"/>
    <w:pPr>
      <w:widowControl w:val="0"/>
      <w:jc w:val="both"/>
    </w:pPr>
    <w:rPr>
      <w:rFonts w:ascii="楷体_GB2312" w:eastAsia="楷体_GB2312"/>
      <w:kern w:val="2"/>
      <w:sz w:val="28"/>
    </w:rPr>
  </w:style>
  <w:style w:type="paragraph" w:styleId="26">
    <w:name w:val="Body Text Indent 2"/>
    <w:basedOn w:val="1"/>
    <w:autoRedefine/>
    <w:qFormat/>
    <w:uiPriority w:val="0"/>
    <w:pPr>
      <w:widowControl w:val="0"/>
      <w:spacing w:line="360" w:lineRule="auto"/>
      <w:ind w:firstLine="420"/>
      <w:jc w:val="both"/>
    </w:pPr>
    <w:rPr>
      <w:kern w:val="2"/>
    </w:rPr>
  </w:style>
  <w:style w:type="paragraph" w:styleId="27">
    <w:name w:val="Balloon Text"/>
    <w:basedOn w:val="1"/>
    <w:autoRedefine/>
    <w:semiHidden/>
    <w:qFormat/>
    <w:uiPriority w:val="0"/>
    <w:pPr>
      <w:widowControl w:val="0"/>
      <w:jc w:val="both"/>
    </w:pPr>
    <w:rPr>
      <w:kern w:val="2"/>
      <w:sz w:val="18"/>
      <w:szCs w:val="18"/>
    </w:rPr>
  </w:style>
  <w:style w:type="paragraph" w:styleId="28">
    <w:name w:val="footer"/>
    <w:basedOn w:val="1"/>
    <w:autoRedefine/>
    <w:qFormat/>
    <w:uiPriority w:val="0"/>
    <w:pPr>
      <w:tabs>
        <w:tab w:val="center" w:pos="4153"/>
        <w:tab w:val="right" w:pos="8306"/>
      </w:tabs>
      <w:snapToGrid w:val="0"/>
    </w:pPr>
    <w:rPr>
      <w:sz w:val="18"/>
    </w:rPr>
  </w:style>
  <w:style w:type="paragraph" w:styleId="29">
    <w:name w:val="header"/>
    <w:basedOn w:val="1"/>
    <w:link w:val="54"/>
    <w:autoRedefine/>
    <w:qFormat/>
    <w:uiPriority w:val="0"/>
    <w:pPr>
      <w:pBdr>
        <w:bottom w:val="single" w:color="auto" w:sz="6" w:space="1"/>
      </w:pBdr>
      <w:tabs>
        <w:tab w:val="center" w:pos="4153"/>
        <w:tab w:val="right" w:pos="8306"/>
      </w:tabs>
      <w:snapToGrid w:val="0"/>
      <w:jc w:val="center"/>
    </w:pPr>
    <w:rPr>
      <w:sz w:val="18"/>
    </w:rPr>
  </w:style>
  <w:style w:type="paragraph" w:styleId="30">
    <w:name w:val="toc 1"/>
    <w:basedOn w:val="1"/>
    <w:next w:val="1"/>
    <w:autoRedefine/>
    <w:semiHidden/>
    <w:qFormat/>
    <w:uiPriority w:val="0"/>
    <w:pPr>
      <w:tabs>
        <w:tab w:val="right" w:leader="dot" w:pos="9499"/>
      </w:tabs>
      <w:spacing w:line="360" w:lineRule="auto"/>
      <w:jc w:val="both"/>
    </w:pPr>
    <w:rPr>
      <w:rFonts w:ascii="Arial" w:hAnsi="Arial"/>
      <w:bCs/>
      <w:szCs w:val="21"/>
    </w:rPr>
  </w:style>
  <w:style w:type="paragraph" w:styleId="31">
    <w:name w:val="toc 4"/>
    <w:basedOn w:val="1"/>
    <w:next w:val="1"/>
    <w:autoRedefine/>
    <w:semiHidden/>
    <w:qFormat/>
    <w:uiPriority w:val="0"/>
    <w:pPr>
      <w:widowControl w:val="0"/>
      <w:ind w:left="1260"/>
      <w:jc w:val="both"/>
    </w:pPr>
    <w:rPr>
      <w:kern w:val="2"/>
    </w:rPr>
  </w:style>
  <w:style w:type="paragraph" w:styleId="32">
    <w:name w:val="Subtitle"/>
    <w:basedOn w:val="1"/>
    <w:next w:val="1"/>
    <w:autoRedefine/>
    <w:qFormat/>
    <w:uiPriority w:val="0"/>
    <w:pPr>
      <w:spacing w:before="240" w:after="60" w:line="312" w:lineRule="auto"/>
      <w:jc w:val="center"/>
      <w:outlineLvl w:val="1"/>
    </w:pPr>
    <w:rPr>
      <w:rFonts w:ascii="Cambria" w:hAnsi="Cambria"/>
      <w:b/>
      <w:bCs/>
      <w:kern w:val="28"/>
      <w:sz w:val="32"/>
      <w:szCs w:val="32"/>
    </w:rPr>
  </w:style>
  <w:style w:type="paragraph" w:styleId="33">
    <w:name w:val="toc 6"/>
    <w:basedOn w:val="1"/>
    <w:next w:val="1"/>
    <w:autoRedefine/>
    <w:semiHidden/>
    <w:qFormat/>
    <w:uiPriority w:val="0"/>
    <w:pPr>
      <w:widowControl w:val="0"/>
      <w:ind w:left="2100"/>
      <w:jc w:val="both"/>
    </w:pPr>
    <w:rPr>
      <w:kern w:val="2"/>
    </w:rPr>
  </w:style>
  <w:style w:type="paragraph" w:styleId="34">
    <w:name w:val="Body Text Indent 3"/>
    <w:basedOn w:val="1"/>
    <w:autoRedefine/>
    <w:qFormat/>
    <w:uiPriority w:val="0"/>
    <w:pPr>
      <w:widowControl w:val="0"/>
      <w:spacing w:line="360" w:lineRule="auto"/>
      <w:ind w:left="420"/>
      <w:jc w:val="both"/>
    </w:pPr>
    <w:rPr>
      <w:kern w:val="2"/>
    </w:rPr>
  </w:style>
  <w:style w:type="paragraph" w:styleId="35">
    <w:name w:val="toc 2"/>
    <w:basedOn w:val="1"/>
    <w:next w:val="1"/>
    <w:autoRedefine/>
    <w:semiHidden/>
    <w:qFormat/>
    <w:uiPriority w:val="0"/>
    <w:pPr>
      <w:tabs>
        <w:tab w:val="right" w:leader="middleDot" w:pos="9707"/>
      </w:tabs>
      <w:spacing w:line="360" w:lineRule="auto"/>
      <w:ind w:left="420"/>
    </w:pPr>
    <w:rPr>
      <w:rFonts w:ascii="宋体"/>
      <w:sz w:val="24"/>
    </w:rPr>
  </w:style>
  <w:style w:type="paragraph" w:styleId="36">
    <w:name w:val="toc 9"/>
    <w:basedOn w:val="1"/>
    <w:next w:val="1"/>
    <w:autoRedefine/>
    <w:semiHidden/>
    <w:qFormat/>
    <w:uiPriority w:val="0"/>
    <w:pPr>
      <w:widowControl w:val="0"/>
      <w:ind w:left="3360"/>
      <w:jc w:val="both"/>
    </w:pPr>
    <w:rPr>
      <w:kern w:val="2"/>
    </w:rPr>
  </w:style>
  <w:style w:type="paragraph" w:styleId="37">
    <w:name w:val="Body Text 2"/>
    <w:basedOn w:val="1"/>
    <w:autoRedefine/>
    <w:qFormat/>
    <w:uiPriority w:val="0"/>
    <w:pPr>
      <w:spacing w:line="360" w:lineRule="auto"/>
    </w:pPr>
    <w:rPr>
      <w:rFonts w:ascii="宋体" w:hAnsi="宋体"/>
      <w:color w:val="000000"/>
      <w:sz w:val="24"/>
    </w:rPr>
  </w:style>
  <w:style w:type="paragraph" w:styleId="38">
    <w:name w:val="Normal (Web)"/>
    <w:basedOn w:val="1"/>
    <w:autoRedefine/>
    <w:qFormat/>
    <w:uiPriority w:val="0"/>
    <w:pPr>
      <w:spacing w:before="100" w:beforeLines="0" w:beforeAutospacing="1" w:after="100" w:afterLines="0" w:afterAutospacing="1"/>
    </w:pPr>
    <w:rPr>
      <w:rFonts w:ascii="宋体" w:hAnsi="宋体" w:cs="宋体"/>
      <w:color w:val="000000"/>
      <w:sz w:val="24"/>
      <w:szCs w:val="24"/>
    </w:rPr>
  </w:style>
  <w:style w:type="paragraph" w:styleId="39">
    <w:name w:val="index 1"/>
    <w:basedOn w:val="1"/>
    <w:next w:val="1"/>
    <w:autoRedefine/>
    <w:semiHidden/>
    <w:qFormat/>
    <w:uiPriority w:val="0"/>
    <w:pPr>
      <w:widowControl w:val="0"/>
      <w:jc w:val="center"/>
    </w:pPr>
    <w:rPr>
      <w:kern w:val="2"/>
      <w:szCs w:val="24"/>
    </w:rPr>
  </w:style>
  <w:style w:type="paragraph" w:styleId="40">
    <w:name w:val="Title"/>
    <w:basedOn w:val="1"/>
    <w:next w:val="1"/>
    <w:autoRedefine/>
    <w:qFormat/>
    <w:uiPriority w:val="0"/>
    <w:pPr>
      <w:spacing w:before="240" w:after="60"/>
      <w:jc w:val="center"/>
      <w:outlineLvl w:val="0"/>
    </w:pPr>
    <w:rPr>
      <w:rFonts w:ascii="Cambria" w:hAnsi="Cambria"/>
      <w:b/>
      <w:bCs/>
      <w:sz w:val="32"/>
      <w:szCs w:val="32"/>
    </w:rPr>
  </w:style>
  <w:style w:type="paragraph" w:styleId="41">
    <w:name w:val="annotation subject"/>
    <w:basedOn w:val="16"/>
    <w:next w:val="16"/>
    <w:autoRedefine/>
    <w:semiHidden/>
    <w:qFormat/>
    <w:uiPriority w:val="0"/>
    <w:rPr>
      <w:b/>
      <w:bCs/>
    </w:rPr>
  </w:style>
  <w:style w:type="paragraph" w:styleId="42">
    <w:name w:val="Body Text First Indent"/>
    <w:basedOn w:val="1"/>
    <w:autoRedefine/>
    <w:qFormat/>
    <w:uiPriority w:val="0"/>
    <w:pPr>
      <w:widowControl/>
      <w:autoSpaceDE/>
      <w:autoSpaceDN/>
      <w:adjustRightInd/>
      <w:spacing w:after="120"/>
      <w:ind w:right="0" w:firstLine="420" w:firstLineChars="100"/>
      <w:jc w:val="left"/>
    </w:pPr>
    <w:rPr>
      <w:rFonts w:ascii="Times New Roman"/>
      <w:kern w:val="0"/>
      <w:sz w:val="21"/>
      <w:szCs w:val="20"/>
      <w:lang w:val="en-US"/>
    </w:rPr>
  </w:style>
  <w:style w:type="paragraph" w:styleId="43">
    <w:name w:val="Body Text First Indent 2"/>
    <w:basedOn w:val="19"/>
    <w:autoRedefine/>
    <w:qFormat/>
    <w:uiPriority w:val="0"/>
    <w:pPr>
      <w:widowControl/>
      <w:spacing w:after="120" w:afterLines="0" w:line="240" w:lineRule="auto"/>
      <w:ind w:left="420" w:leftChars="200" w:firstLine="420" w:firstLineChars="200"/>
      <w:jc w:val="left"/>
    </w:pPr>
    <w:rPr>
      <w:rFonts w:ascii="Times New Roman"/>
      <w:kern w:val="0"/>
      <w:sz w:val="21"/>
    </w:rPr>
  </w:style>
  <w:style w:type="table" w:styleId="45">
    <w:name w:val="Table Grid"/>
    <w:basedOn w:val="4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autoRedefine/>
    <w:qFormat/>
    <w:uiPriority w:val="0"/>
    <w:rPr>
      <w:b/>
      <w:bCs/>
    </w:rPr>
  </w:style>
  <w:style w:type="character" w:styleId="48">
    <w:name w:val="page number"/>
    <w:basedOn w:val="46"/>
    <w:autoRedefine/>
    <w:qFormat/>
    <w:uiPriority w:val="0"/>
  </w:style>
  <w:style w:type="character" w:styleId="49">
    <w:name w:val="FollowedHyperlink"/>
    <w:autoRedefine/>
    <w:qFormat/>
    <w:uiPriority w:val="0"/>
    <w:rPr>
      <w:color w:val="800080"/>
      <w:u w:val="single"/>
    </w:rPr>
  </w:style>
  <w:style w:type="character" w:styleId="50">
    <w:name w:val="Hyperlink"/>
    <w:autoRedefine/>
    <w:qFormat/>
    <w:uiPriority w:val="0"/>
    <w:rPr>
      <w:color w:val="0000FF"/>
      <w:u w:val="single"/>
    </w:rPr>
  </w:style>
  <w:style w:type="character" w:styleId="51">
    <w:name w:val="annotation reference"/>
    <w:autoRedefine/>
    <w:semiHidden/>
    <w:qFormat/>
    <w:uiPriority w:val="0"/>
    <w:rPr>
      <w:sz w:val="21"/>
      <w:szCs w:val="21"/>
    </w:rPr>
  </w:style>
  <w:style w:type="character" w:customStyle="1" w:styleId="52">
    <w:name w:val="正文缩进 Char"/>
    <w:link w:val="5"/>
    <w:autoRedefine/>
    <w:qFormat/>
    <w:uiPriority w:val="0"/>
    <w:rPr>
      <w:rFonts w:eastAsia="宋体"/>
      <w:sz w:val="21"/>
      <w:lang w:val="en-US" w:eastAsia="zh-CN" w:bidi="ar-SA"/>
    </w:rPr>
  </w:style>
  <w:style w:type="character" w:customStyle="1" w:styleId="53">
    <w:name w:val="纯文本 Char"/>
    <w:basedOn w:val="46"/>
    <w:link w:val="23"/>
    <w:autoRedefine/>
    <w:qFormat/>
    <w:locked/>
    <w:uiPriority w:val="0"/>
    <w:rPr>
      <w:rFonts w:ascii="宋体" w:hAnsi="Courier New" w:eastAsia="宋体"/>
      <w:kern w:val="2"/>
      <w:sz w:val="21"/>
      <w:lang w:val="en-US" w:eastAsia="zh-CN" w:bidi="ar-SA"/>
    </w:rPr>
  </w:style>
  <w:style w:type="character" w:customStyle="1" w:styleId="54">
    <w:name w:val="页眉 Char"/>
    <w:link w:val="29"/>
    <w:autoRedefine/>
    <w:qFormat/>
    <w:uiPriority w:val="0"/>
    <w:rPr>
      <w:sz w:val="18"/>
    </w:rPr>
  </w:style>
  <w:style w:type="paragraph" w:customStyle="1" w:styleId="55">
    <w:name w:val="样式 正文文本缩进 + 左  0 字符"/>
    <w:basedOn w:val="19"/>
    <w:autoRedefine/>
    <w:qFormat/>
    <w:uiPriority w:val="0"/>
    <w:pPr>
      <w:ind w:firstLine="250" w:firstLineChars="250"/>
    </w:pPr>
    <w:rPr>
      <w:rFonts w:ascii="宋体" w:hAnsi="宋体" w:eastAsia="宋体" w:cs="宋体"/>
      <w:color w:val="000000"/>
      <w:szCs w:val="20"/>
    </w:rPr>
  </w:style>
  <w:style w:type="character" w:customStyle="1" w:styleId="56">
    <w:name w:val="style41"/>
    <w:autoRedefine/>
    <w:qFormat/>
    <w:uiPriority w:val="0"/>
    <w:rPr>
      <w:b/>
      <w:bCs/>
      <w:color w:val="000066"/>
    </w:rPr>
  </w:style>
  <w:style w:type="character" w:customStyle="1" w:styleId="57">
    <w:name w:val="font11"/>
    <w:basedOn w:val="46"/>
    <w:autoRedefine/>
    <w:qFormat/>
    <w:uiPriority w:val="0"/>
    <w:rPr>
      <w:rFonts w:hint="eastAsia" w:ascii="宋体" w:hAnsi="宋体" w:eastAsia="宋体" w:cs="宋体"/>
      <w:color w:val="000000"/>
      <w:sz w:val="24"/>
      <w:szCs w:val="24"/>
      <w:u w:val="none"/>
    </w:rPr>
  </w:style>
  <w:style w:type="character" w:customStyle="1" w:styleId="58">
    <w:name w:val="方案正文 Char Char"/>
    <w:link w:val="59"/>
    <w:autoRedefine/>
    <w:qFormat/>
    <w:uiPriority w:val="0"/>
    <w:rPr>
      <w:rFonts w:ascii="宋体"/>
      <w:sz w:val="24"/>
      <w:szCs w:val="28"/>
    </w:rPr>
  </w:style>
  <w:style w:type="paragraph" w:customStyle="1" w:styleId="59">
    <w:name w:val="方案正文"/>
    <w:basedOn w:val="1"/>
    <w:link w:val="58"/>
    <w:autoRedefine/>
    <w:qFormat/>
    <w:uiPriority w:val="0"/>
    <w:pPr>
      <w:widowControl w:val="0"/>
      <w:spacing w:before="100" w:beforeLines="0" w:line="360" w:lineRule="auto"/>
      <w:ind w:firstLine="480" w:firstLineChars="200"/>
      <w:jc w:val="both"/>
    </w:pPr>
    <w:rPr>
      <w:rFonts w:ascii="宋体"/>
      <w:sz w:val="24"/>
      <w:szCs w:val="28"/>
    </w:rPr>
  </w:style>
  <w:style w:type="character" w:customStyle="1" w:styleId="60">
    <w:name w:val="para1"/>
    <w:autoRedefine/>
    <w:qFormat/>
    <w:uiPriority w:val="0"/>
    <w:rPr>
      <w:rFonts w:hint="default" w:ascii="Arial" w:hAnsi="Arial" w:cs="Arial"/>
      <w:sz w:val="16"/>
      <w:szCs w:val="16"/>
    </w:rPr>
  </w:style>
  <w:style w:type="character" w:customStyle="1" w:styleId="61">
    <w:name w:val="ca-6"/>
    <w:basedOn w:val="46"/>
    <w:autoRedefine/>
    <w:qFormat/>
    <w:uiPriority w:val="0"/>
  </w:style>
  <w:style w:type="character" w:customStyle="1" w:styleId="62">
    <w:name w:val="span_paramvalue"/>
    <w:basedOn w:val="46"/>
    <w:autoRedefine/>
    <w:qFormat/>
    <w:uiPriority w:val="0"/>
  </w:style>
  <w:style w:type="character" w:customStyle="1" w:styleId="63">
    <w:name w:val="ca-5"/>
    <w:basedOn w:val="46"/>
    <w:autoRedefine/>
    <w:qFormat/>
    <w:uiPriority w:val="0"/>
  </w:style>
  <w:style w:type="character" w:customStyle="1" w:styleId="64">
    <w:name w:val="span_param1"/>
    <w:basedOn w:val="46"/>
    <w:autoRedefine/>
    <w:qFormat/>
    <w:uiPriority w:val="0"/>
  </w:style>
  <w:style w:type="character" w:customStyle="1" w:styleId="65">
    <w:name w:val="font01"/>
    <w:autoRedefine/>
    <w:qFormat/>
    <w:uiPriority w:val="0"/>
    <w:rPr>
      <w:rFonts w:hint="default" w:ascii="Times New Roman" w:hAnsi="Times New Roman" w:cs="Times New Roman"/>
      <w:color w:val="000000"/>
      <w:sz w:val="20"/>
      <w:szCs w:val="20"/>
      <w:u w:val="none"/>
    </w:rPr>
  </w:style>
  <w:style w:type="character" w:customStyle="1" w:styleId="66">
    <w:name w:val="纯文本 Char Char"/>
    <w:autoRedefine/>
    <w:qFormat/>
    <w:uiPriority w:val="0"/>
    <w:rPr>
      <w:rFonts w:ascii="宋体" w:hAnsi="Courier New" w:eastAsia="宋体"/>
      <w:kern w:val="2"/>
      <w:sz w:val="21"/>
      <w:lang w:val="en-US" w:eastAsia="zh-CN" w:bidi="ar-SA"/>
    </w:rPr>
  </w:style>
  <w:style w:type="character" w:customStyle="1" w:styleId="67">
    <w:name w:val="txt11"/>
    <w:autoRedefine/>
    <w:qFormat/>
    <w:uiPriority w:val="0"/>
    <w:rPr>
      <w:rFonts w:hint="default" w:ascii="Arial" w:hAnsi="Arial" w:cs="Arial"/>
      <w:color w:val="000000"/>
      <w:sz w:val="18"/>
      <w:szCs w:val="18"/>
    </w:rPr>
  </w:style>
  <w:style w:type="paragraph" w:customStyle="1" w:styleId="68">
    <w:name w:val="Char Char1 Char"/>
    <w:basedOn w:val="1"/>
    <w:autoRedefine/>
    <w:qFormat/>
    <w:uiPriority w:val="0"/>
    <w:pPr>
      <w:widowControl w:val="0"/>
      <w:jc w:val="both"/>
    </w:pPr>
    <w:rPr>
      <w:kern w:val="2"/>
      <w:szCs w:val="24"/>
    </w:rPr>
  </w:style>
  <w:style w:type="paragraph" w:customStyle="1" w:styleId="69">
    <w:name w:val="Default"/>
    <w:next w:val="70"/>
    <w:autoRedefine/>
    <w:qFormat/>
    <w:uiPriority w:val="99"/>
    <w:pPr>
      <w:widowControl w:val="0"/>
      <w:autoSpaceDE w:val="0"/>
      <w:autoSpaceDN w:val="0"/>
      <w:adjustRightInd w:val="0"/>
    </w:pPr>
    <w:rPr>
      <w:rFonts w:ascii="Calibri" w:hAnsi="Calibri" w:eastAsia="宋体" w:cs="黑体"/>
      <w:color w:val="000000"/>
      <w:sz w:val="24"/>
      <w:szCs w:val="24"/>
      <w:lang w:val="en-US" w:eastAsia="zh-CN" w:bidi="ar-SA"/>
    </w:rPr>
  </w:style>
  <w:style w:type="paragraph" w:customStyle="1" w:styleId="70">
    <w:name w:val="大标题"/>
    <w:basedOn w:val="1"/>
    <w:next w:val="43"/>
    <w:autoRedefine/>
    <w:qFormat/>
    <w:uiPriority w:val="0"/>
    <w:pPr>
      <w:jc w:val="center"/>
    </w:pPr>
    <w:rPr>
      <w:rFonts w:ascii="Arial" w:hAnsi="Arial" w:eastAsia="宋体"/>
      <w:b/>
      <w:sz w:val="28"/>
      <w:szCs w:val="24"/>
    </w:rPr>
  </w:style>
  <w:style w:type="paragraph" w:customStyle="1" w:styleId="71">
    <w:name w:val="默认段落字体 Para Char"/>
    <w:basedOn w:val="1"/>
    <w:autoRedefine/>
    <w:qFormat/>
    <w:uiPriority w:val="0"/>
    <w:pPr>
      <w:widowControl w:val="0"/>
      <w:jc w:val="both"/>
    </w:pPr>
  </w:style>
  <w:style w:type="paragraph" w:customStyle="1" w:styleId="72">
    <w:name w:val=" Char1 Char Char"/>
    <w:basedOn w:val="1"/>
    <w:autoRedefine/>
    <w:qFormat/>
    <w:uiPriority w:val="0"/>
    <w:pPr>
      <w:spacing w:after="160" w:afterLines="0" w:line="240" w:lineRule="exact"/>
    </w:pPr>
  </w:style>
  <w:style w:type="paragraph" w:customStyle="1" w:styleId="73">
    <w:name w:val="表格内容"/>
    <w:basedOn w:val="1"/>
    <w:next w:val="1"/>
    <w:autoRedefine/>
    <w:qFormat/>
    <w:uiPriority w:val="0"/>
    <w:pPr>
      <w:widowControl w:val="0"/>
      <w:spacing w:line="312" w:lineRule="auto"/>
      <w:jc w:val="both"/>
    </w:pPr>
    <w:rPr>
      <w:rFonts w:ascii="宋体"/>
      <w:kern w:val="2"/>
    </w:rPr>
  </w:style>
  <w:style w:type="paragraph" w:customStyle="1" w:styleId="74">
    <w:name w:val=" Char1 Char Char Char1"/>
    <w:basedOn w:val="1"/>
    <w:autoRedefine/>
    <w:qFormat/>
    <w:uiPriority w:val="0"/>
    <w:pPr>
      <w:spacing w:after="160" w:afterLines="0" w:line="240" w:lineRule="exact"/>
    </w:pPr>
    <w:rPr>
      <w:rFonts w:ascii="Verdana" w:hAnsi="Verdana" w:eastAsia="仿宋_GB2312"/>
      <w:sz w:val="28"/>
      <w:lang w:eastAsia="en-US"/>
    </w:rPr>
  </w:style>
  <w:style w:type="paragraph" w:customStyle="1" w:styleId="75">
    <w:name w:val=" Char Char Char Char"/>
    <w:basedOn w:val="1"/>
    <w:autoRedefine/>
    <w:qFormat/>
    <w:uiPriority w:val="0"/>
    <w:pPr>
      <w:spacing w:after="160" w:afterLines="0" w:line="240" w:lineRule="exact"/>
    </w:pPr>
    <w:rPr>
      <w:rFonts w:ascii="Verdana" w:hAnsi="Verdana" w:eastAsia="仿宋_GB2312"/>
      <w:sz w:val="24"/>
      <w:lang w:eastAsia="en-US"/>
    </w:rPr>
  </w:style>
  <w:style w:type="paragraph" w:customStyle="1" w:styleId="76">
    <w:name w:val="列出段落1"/>
    <w:autoRedefine/>
    <w:qFormat/>
    <w:uiPriority w:val="34"/>
    <w:pPr>
      <w:ind w:firstLine="420" w:firstLineChars="200"/>
    </w:pPr>
    <w:rPr>
      <w:rFonts w:ascii="Times New Roman" w:hAnsi="Times New Roman" w:eastAsia="宋体" w:cs="Times New Roman"/>
      <w:szCs w:val="24"/>
      <w:lang w:val="en-US" w:eastAsia="zh-CN" w:bidi="ar-SA"/>
    </w:rPr>
  </w:style>
  <w:style w:type="paragraph" w:customStyle="1" w:styleId="77">
    <w:name w:val="(标书)正文 Char"/>
    <w:basedOn w:val="1"/>
    <w:autoRedefine/>
    <w:qFormat/>
    <w:uiPriority w:val="0"/>
    <w:pPr>
      <w:widowControl w:val="0"/>
      <w:spacing w:line="480" w:lineRule="auto"/>
      <w:ind w:firstLine="522"/>
    </w:pPr>
    <w:rPr>
      <w:spacing w:val="10"/>
      <w:sz w:val="24"/>
      <w:szCs w:val="24"/>
    </w:rPr>
  </w:style>
  <w:style w:type="paragraph" w:customStyle="1" w:styleId="78">
    <w:name w:val="Date"/>
    <w:basedOn w:val="1"/>
    <w:next w:val="1"/>
    <w:autoRedefine/>
    <w:qFormat/>
    <w:uiPriority w:val="0"/>
    <w:pPr>
      <w:widowControl w:val="0"/>
      <w:adjustRightInd w:val="0"/>
      <w:spacing w:line="360" w:lineRule="auto"/>
      <w:jc w:val="both"/>
      <w:textAlignment w:val="baseline"/>
    </w:pPr>
    <w:rPr>
      <w:rFonts w:ascii="宋体"/>
      <w:b/>
      <w:spacing w:val="2"/>
      <w:kern w:val="2"/>
      <w:sz w:val="24"/>
    </w:rPr>
  </w:style>
  <w:style w:type="paragraph" w:customStyle="1" w:styleId="79">
    <w:name w:val="标题 4 +"/>
    <w:basedOn w:val="10"/>
    <w:autoRedefine/>
    <w:qFormat/>
    <w:uiPriority w:val="0"/>
    <w:pPr>
      <w:keepLines/>
      <w:numPr>
        <w:ilvl w:val="0"/>
        <w:numId w:val="0"/>
      </w:numPr>
      <w:autoSpaceDE/>
      <w:autoSpaceDN/>
      <w:adjustRightInd/>
      <w:snapToGrid/>
    </w:pPr>
    <w:rPr>
      <w:snapToGrid/>
      <w:color w:val="auto"/>
      <w:szCs w:val="24"/>
    </w:rPr>
  </w:style>
  <w:style w:type="paragraph" w:customStyle="1" w:styleId="80">
    <w:name w:val="Char"/>
    <w:basedOn w:val="14"/>
    <w:autoRedefine/>
    <w:qFormat/>
    <w:uiPriority w:val="0"/>
    <w:pPr>
      <w:widowControl w:val="0"/>
      <w:adjustRightInd w:val="0"/>
      <w:jc w:val="both"/>
    </w:pPr>
    <w:rPr>
      <w:rFonts w:ascii="Tahoma" w:hAnsi="Tahoma"/>
      <w:kern w:val="2"/>
      <w:sz w:val="24"/>
      <w:szCs w:val="24"/>
    </w:rPr>
  </w:style>
  <w:style w:type="paragraph" w:customStyle="1" w:styleId="81">
    <w:name w:val="标题 4 宋体"/>
    <w:basedOn w:val="79"/>
    <w:autoRedefine/>
    <w:qFormat/>
    <w:uiPriority w:val="0"/>
    <w:pPr>
      <w:tabs>
        <w:tab w:val="clear" w:pos="1440"/>
      </w:tabs>
    </w:pPr>
    <w:rPr>
      <w:rFonts w:ascii="宋体" w:hAnsi="宋体" w:eastAsia="宋体"/>
      <w:b/>
      <w:bCs/>
      <w:kern w:val="2"/>
      <w:sz w:val="22"/>
    </w:rPr>
  </w:style>
  <w:style w:type="paragraph" w:customStyle="1" w:styleId="82">
    <w:name w:val="fonttable1"/>
    <w:basedOn w:val="1"/>
    <w:autoRedefine/>
    <w:qFormat/>
    <w:uiPriority w:val="0"/>
    <w:pPr>
      <w:spacing w:before="100" w:beforeLines="0" w:beforeAutospacing="1" w:after="100" w:afterLines="0" w:afterAutospacing="1"/>
    </w:pPr>
    <w:rPr>
      <w:rFonts w:ascii="宋体" w:hAnsi="宋体" w:cs="宋体"/>
      <w:color w:val="000000"/>
      <w:sz w:val="24"/>
      <w:szCs w:val="24"/>
    </w:rPr>
  </w:style>
  <w:style w:type="paragraph" w:customStyle="1" w:styleId="83">
    <w:name w:val="Char1"/>
    <w:basedOn w:val="14"/>
    <w:autoRedefine/>
    <w:qFormat/>
    <w:uiPriority w:val="0"/>
    <w:pPr>
      <w:widowControl w:val="0"/>
      <w:shd w:val="clear" w:color="auto" w:fill="FFFFFF"/>
      <w:jc w:val="both"/>
    </w:pPr>
    <w:rPr>
      <w:kern w:val="2"/>
      <w:szCs w:val="24"/>
    </w:rPr>
  </w:style>
  <w:style w:type="paragraph" w:customStyle="1" w:styleId="84">
    <w:name w:val="题注5"/>
    <w:basedOn w:val="1"/>
    <w:next w:val="13"/>
    <w:autoRedefine/>
    <w:qFormat/>
    <w:uiPriority w:val="0"/>
    <w:pPr>
      <w:widowControl w:val="0"/>
      <w:numPr>
        <w:ilvl w:val="0"/>
        <w:numId w:val="1"/>
      </w:numPr>
      <w:tabs>
        <w:tab w:val="left" w:pos="540"/>
        <w:tab w:val="clear" w:pos="510"/>
      </w:tabs>
      <w:spacing w:line="360" w:lineRule="auto"/>
      <w:ind w:left="540" w:hanging="540" w:hangingChars="225"/>
      <w:jc w:val="both"/>
    </w:pPr>
    <w:rPr>
      <w:rFonts w:ascii="宋体" w:hAnsi="宋体"/>
      <w:color w:val="000000"/>
      <w:kern w:val="2"/>
      <w:sz w:val="24"/>
      <w:szCs w:val="24"/>
    </w:rPr>
  </w:style>
  <w:style w:type="paragraph" w:customStyle="1" w:styleId="85">
    <w:name w:val=" Char Char Char"/>
    <w:basedOn w:val="1"/>
    <w:autoRedefine/>
    <w:qFormat/>
    <w:uiPriority w:val="0"/>
    <w:pPr>
      <w:widowControl w:val="0"/>
      <w:jc w:val="both"/>
    </w:pPr>
    <w:rPr>
      <w:rFonts w:ascii="Tahoma" w:hAnsi="Tahoma"/>
      <w:kern w:val="2"/>
      <w:sz w:val="24"/>
    </w:rPr>
  </w:style>
  <w:style w:type="paragraph" w:styleId="86">
    <w:name w:val="List Paragraph"/>
    <w:basedOn w:val="1"/>
    <w:autoRedefine/>
    <w:qFormat/>
    <w:uiPriority w:val="99"/>
    <w:pPr>
      <w:ind w:firstLine="420"/>
      <w:jc w:val="both"/>
    </w:pPr>
    <w:rPr>
      <w:rFonts w:ascii="Calibri" w:hAnsi="Calibri" w:cs="Calibri"/>
      <w:szCs w:val="21"/>
    </w:rPr>
  </w:style>
  <w:style w:type="paragraph" w:customStyle="1" w:styleId="87">
    <w:name w:val=" Char"/>
    <w:basedOn w:val="14"/>
    <w:autoRedefine/>
    <w:qFormat/>
    <w:uiPriority w:val="0"/>
    <w:pPr>
      <w:widowControl w:val="0"/>
      <w:adjustRightInd w:val="0"/>
      <w:jc w:val="both"/>
      <w:textAlignment w:val="baseline"/>
    </w:pPr>
    <w:rPr>
      <w:rFonts w:ascii="Tahoma" w:hAnsi="Tahoma"/>
      <w:kern w:val="2"/>
      <w:sz w:val="24"/>
      <w:szCs w:val="24"/>
    </w:rPr>
  </w:style>
  <w:style w:type="paragraph" w:customStyle="1" w:styleId="88">
    <w:name w:val="_Style 2"/>
    <w:basedOn w:val="1"/>
    <w:autoRedefine/>
    <w:qFormat/>
    <w:uiPriority w:val="34"/>
    <w:pPr>
      <w:autoSpaceDE/>
      <w:autoSpaceDN/>
      <w:adjustRightInd/>
      <w:ind w:firstLine="420" w:firstLineChars="200"/>
      <w:jc w:val="both"/>
    </w:pPr>
    <w:rPr>
      <w:rFonts w:ascii="Times New Roman"/>
      <w:kern w:val="2"/>
      <w:sz w:val="21"/>
    </w:rPr>
  </w:style>
  <w:style w:type="paragraph" w:customStyle="1" w:styleId="89">
    <w:name w:val="xl51"/>
    <w:basedOn w:val="1"/>
    <w:autoRedefine/>
    <w:qFormat/>
    <w:uiPriority w:val="0"/>
    <w:pPr>
      <w:pBdr>
        <w:bottom w:val="single" w:color="auto" w:sz="4" w:space="0"/>
        <w:right w:val="single" w:color="auto" w:sz="4" w:space="0"/>
      </w:pBdr>
      <w:spacing w:before="100" w:beforeLines="0" w:beforeAutospacing="1" w:after="100" w:afterLines="0" w:afterAutospacing="1"/>
      <w:jc w:val="both"/>
      <w:textAlignment w:val="center"/>
    </w:pPr>
    <w:rPr>
      <w:rFonts w:ascii="Arial" w:hAnsi="Arial" w:eastAsia="Arial Unicode MS" w:cs="Arial"/>
      <w:szCs w:val="21"/>
    </w:rPr>
  </w:style>
  <w:style w:type="paragraph" w:customStyle="1" w:styleId="90">
    <w:name w:val="标题1"/>
    <w:basedOn w:val="1"/>
    <w:autoRedefine/>
    <w:qFormat/>
    <w:uiPriority w:val="0"/>
    <w:pPr>
      <w:spacing w:line="360" w:lineRule="auto"/>
      <w:jc w:val="center"/>
    </w:pPr>
    <w:rPr>
      <w:rFonts w:ascii="黑体" w:eastAsia="黑体"/>
      <w:b/>
      <w:sz w:val="44"/>
    </w:rPr>
  </w:style>
  <w:style w:type="paragraph" w:customStyle="1" w:styleId="91">
    <w:name w:val="_Style 161"/>
    <w:basedOn w:val="14"/>
    <w:autoRedefine/>
    <w:qFormat/>
    <w:uiPriority w:val="0"/>
    <w:pPr>
      <w:widowControl w:val="0"/>
      <w:shd w:val="clear" w:color="auto" w:fill="FFFFFF"/>
      <w:jc w:val="both"/>
    </w:pPr>
    <w:rPr>
      <w:kern w:val="2"/>
      <w:szCs w:val="24"/>
    </w:rPr>
  </w:style>
  <w:style w:type="paragraph" w:customStyle="1" w:styleId="92">
    <w:name w:val="封面标题1"/>
    <w:basedOn w:val="1"/>
    <w:autoRedefine/>
    <w:qFormat/>
    <w:uiPriority w:val="0"/>
    <w:pPr>
      <w:widowControl w:val="0"/>
      <w:jc w:val="center"/>
    </w:pPr>
    <w:rPr>
      <w:rFonts w:cs="宋体"/>
      <w:b/>
      <w:kern w:val="2"/>
      <w:sz w:val="72"/>
    </w:rPr>
  </w:style>
  <w:style w:type="paragraph" w:customStyle="1" w:styleId="93">
    <w:name w:val="Char Char Char"/>
    <w:basedOn w:val="1"/>
    <w:autoRedefine/>
    <w:qFormat/>
    <w:uiPriority w:val="0"/>
    <w:pPr>
      <w:widowControl w:val="0"/>
      <w:jc w:val="both"/>
    </w:pPr>
    <w:rPr>
      <w:rFonts w:ascii="Tahoma" w:hAnsi="Tahoma"/>
      <w:kern w:val="2"/>
      <w:sz w:val="24"/>
    </w:rPr>
  </w:style>
  <w:style w:type="paragraph" w:customStyle="1" w:styleId="94">
    <w:name w:val="tabletext"/>
    <w:basedOn w:val="1"/>
    <w:autoRedefine/>
    <w:qFormat/>
    <w:uiPriority w:val="0"/>
    <w:pPr>
      <w:spacing w:before="100" w:beforeLines="0" w:beforeAutospacing="1" w:after="100" w:afterLines="0" w:afterAutospacing="1" w:line="209" w:lineRule="atLeast"/>
    </w:pPr>
    <w:rPr>
      <w:rFonts w:ascii="宋体" w:hAnsi="宋体"/>
      <w:sz w:val="16"/>
      <w:szCs w:val="16"/>
    </w:rPr>
  </w:style>
  <w:style w:type="paragraph" w:customStyle="1" w:styleId="95">
    <w:name w:val="图"/>
    <w:basedOn w:val="1"/>
    <w:autoRedefine/>
    <w:qFormat/>
    <w:uiPriority w:val="0"/>
    <w:pPr>
      <w:keepNext/>
      <w:widowControl w:val="0"/>
      <w:adjustRightInd w:val="0"/>
      <w:spacing w:before="60" w:beforeLines="0" w:after="60" w:afterLines="0" w:line="300" w:lineRule="auto"/>
      <w:jc w:val="center"/>
      <w:textAlignment w:val="center"/>
    </w:pPr>
    <w:rPr>
      <w:snapToGrid w:val="0"/>
      <w:spacing w:val="20"/>
      <w:sz w:val="24"/>
    </w:rPr>
  </w:style>
  <w:style w:type="paragraph" w:customStyle="1" w:styleId="96">
    <w:name w:val="样式1"/>
    <w:basedOn w:val="1"/>
    <w:autoRedefine/>
    <w:qFormat/>
    <w:uiPriority w:val="0"/>
    <w:pPr>
      <w:widowControl w:val="0"/>
      <w:numPr>
        <w:ilvl w:val="0"/>
        <w:numId w:val="2"/>
      </w:numPr>
      <w:adjustRightInd w:val="0"/>
      <w:snapToGrid w:val="0"/>
      <w:spacing w:before="40" w:beforeLines="0" w:after="40" w:afterLines="0" w:line="300" w:lineRule="auto"/>
      <w:jc w:val="center"/>
      <w:textAlignment w:val="center"/>
    </w:pPr>
    <w:rPr>
      <w:snapToGrid w:val="0"/>
      <w:spacing w:val="20"/>
      <w:sz w:val="18"/>
    </w:rPr>
  </w:style>
  <w:style w:type="paragraph" w:customStyle="1" w:styleId="97">
    <w:name w:val="Char1 Char Char Char"/>
    <w:basedOn w:val="1"/>
    <w:autoRedefine/>
    <w:qFormat/>
    <w:uiPriority w:val="0"/>
    <w:pPr>
      <w:widowControl w:val="0"/>
      <w:jc w:val="both"/>
    </w:pPr>
    <w:rPr>
      <w:rFonts w:ascii="Tahoma" w:hAnsi="Tahoma"/>
      <w:kern w:val="2"/>
      <w:sz w:val="24"/>
    </w:rPr>
  </w:style>
  <w:style w:type="paragraph" w:customStyle="1" w:styleId="98">
    <w:name w:val=" Char2"/>
    <w:basedOn w:val="1"/>
    <w:autoRedefine/>
    <w:qFormat/>
    <w:uiPriority w:val="0"/>
    <w:pPr>
      <w:widowControl w:val="0"/>
      <w:jc w:val="both"/>
    </w:pPr>
    <w:rPr>
      <w:rFonts w:ascii="Tahoma" w:hAnsi="Tahoma" w:cs="Tahoma"/>
      <w:kern w:val="2"/>
      <w:sz w:val="24"/>
      <w:szCs w:val="24"/>
    </w:rPr>
  </w:style>
  <w:style w:type="paragraph" w:customStyle="1" w:styleId="99">
    <w:name w:val="投标文件2"/>
    <w:basedOn w:val="1"/>
    <w:autoRedefine/>
    <w:qFormat/>
    <w:uiPriority w:val="0"/>
    <w:pPr>
      <w:widowControl w:val="0"/>
      <w:spacing w:line="480" w:lineRule="auto"/>
      <w:ind w:left="1134"/>
      <w:jc w:val="center"/>
      <w:outlineLvl w:val="0"/>
    </w:pPr>
    <w:rPr>
      <w:rFonts w:ascii="宋体"/>
      <w:b/>
      <w:kern w:val="2"/>
      <w:sz w:val="30"/>
    </w:rPr>
  </w:style>
  <w:style w:type="paragraph" w:customStyle="1" w:styleId="100">
    <w:name w:val="默认段落字体 Para Char Char Char Char Char Char Char"/>
    <w:basedOn w:val="1"/>
    <w:autoRedefine/>
    <w:qFormat/>
    <w:uiPriority w:val="0"/>
    <w:pPr>
      <w:widowControl w:val="0"/>
      <w:jc w:val="both"/>
    </w:pPr>
    <w:rPr>
      <w:rFonts w:ascii="Tahoma" w:hAnsi="Tahoma"/>
      <w:kern w:val="2"/>
      <w:sz w:val="24"/>
    </w:rPr>
  </w:style>
  <w:style w:type="paragraph" w:customStyle="1" w:styleId="101">
    <w:name w:val="标题 3 + 宋体"/>
    <w:basedOn w:val="3"/>
    <w:autoRedefine/>
    <w:qFormat/>
    <w:uiPriority w:val="0"/>
    <w:pPr>
      <w:widowControl w:val="0"/>
      <w:adjustRightInd/>
      <w:snapToGrid/>
      <w:spacing w:before="260" w:beforeLines="0" w:after="260" w:afterLines="0" w:line="416" w:lineRule="auto"/>
      <w:jc w:val="both"/>
    </w:pPr>
    <w:rPr>
      <w:rFonts w:hAnsi="宋体"/>
      <w:bCs/>
      <w:sz w:val="28"/>
      <w:szCs w:val="32"/>
    </w:rPr>
  </w:style>
  <w:style w:type="paragraph" w:customStyle="1" w:styleId="102">
    <w:name w:val="表格文字"/>
    <w:basedOn w:val="1"/>
    <w:autoRedefine/>
    <w:qFormat/>
    <w:uiPriority w:val="0"/>
    <w:pPr>
      <w:widowControl w:val="0"/>
      <w:spacing w:before="25" w:beforeLines="0" w:after="25" w:afterLines="0" w:line="300" w:lineRule="auto"/>
      <w:jc w:val="both"/>
    </w:pPr>
    <w:rPr>
      <w:rFonts w:ascii="Times" w:hAnsi="Times"/>
      <w:spacing w:val="10"/>
      <w:sz w:val="24"/>
    </w:rPr>
  </w:style>
  <w:style w:type="paragraph" w:customStyle="1" w:styleId="103">
    <w:name w:val="List Paragraph1"/>
    <w:basedOn w:val="1"/>
    <w:autoRedefine/>
    <w:qFormat/>
    <w:uiPriority w:val="34"/>
    <w:pPr>
      <w:ind w:firstLine="420" w:firstLineChars="200"/>
    </w:pPr>
    <w:rPr>
      <w:rFonts w:ascii="Calibri" w:hAnsi="Calibri"/>
      <w:szCs w:val="22"/>
    </w:rPr>
  </w:style>
  <w:style w:type="paragraph" w:customStyle="1" w:styleId="104">
    <w:name w:val="首行缩进:  0.85 厘米"/>
    <w:basedOn w:val="1"/>
    <w:autoRedefine/>
    <w:qFormat/>
    <w:uiPriority w:val="0"/>
    <w:pPr>
      <w:ind w:firstLine="482"/>
    </w:pPr>
    <w:rPr>
      <w:rFonts w:cs="宋体"/>
      <w:szCs w:val="20"/>
    </w:rPr>
  </w:style>
  <w:style w:type="paragraph" w:customStyle="1" w:styleId="105">
    <w:name w:val="正文正"/>
    <w:basedOn w:val="1"/>
    <w:autoRedefine/>
    <w:qFormat/>
    <w:uiPriority w:val="0"/>
    <w:pPr>
      <w:spacing w:line="560" w:lineRule="exact"/>
      <w:ind w:firstLine="561"/>
    </w:pPr>
    <w:rPr>
      <w:rFonts w:eastAsia="仿宋_GB2312"/>
      <w:sz w:val="28"/>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微软（中国）有限公司</Company>
  <Pages>19</Pages>
  <Words>8024</Words>
  <Characters>9604</Characters>
  <Lines>37</Lines>
  <Paragraphs>10</Paragraphs>
  <TotalTime>8</TotalTime>
  <ScaleCrop>false</ScaleCrop>
  <LinksUpToDate>false</LinksUpToDate>
  <CharactersWithSpaces>10198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2013-02-20T07:24:00Z</dcterms:created>
  <dc:creator>微软（中国）有限公司</dc:creator>
  <cp:lastModifiedBy>总务科</cp:lastModifiedBy>
  <cp:lastPrinted>2018-05-25T09:25:00Z</cp:lastPrinted>
  <dcterms:modified xsi:type="dcterms:W3CDTF">2026-08-20T01:56:20Z</dcterms:modified>
  <dc:title>第一部分</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1CBAFF0F63C94056A40E22CD9F808F6B_13</vt:lpwstr>
  </property>
  <property fmtid="{D5CDD505-2E9C-101B-9397-08002B2CF9AE}" pid="4" name="KSOTemplateDocerSaveRecord">
    <vt:lpwstr>eyJoZGlkIjoiZjQ2OWE0ODg4ZDU0ZWM2YTgxN2Y4OGUyN2QwNGFiYmMiLCJ1c2VySWQiOiI1ODk2OTYzNzUifQ==</vt:lpwstr>
  </property>
</Properties>
</file>